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8B1F67">
      <w:pPr>
        <w:rPr>
          <w:rFonts w:ascii="宋体"/>
          <w:b/>
          <w:sz w:val="28"/>
          <w:szCs w:val="28"/>
        </w:rPr>
      </w:pPr>
      <w:r>
        <w:rPr>
          <w:rFonts w:hint="eastAsia" w:ascii="宋体" w:hAnsi="宋体" w:cs="Helvetica"/>
          <w:b/>
          <w:color w:val="030303"/>
          <w:kern w:val="0"/>
          <w:sz w:val="28"/>
          <w:szCs w:val="28"/>
        </w:rPr>
        <w:t>东华大学出版社有限公司供应商公开招标</w:t>
      </w:r>
    </w:p>
    <w:p w14:paraId="74405B1A">
      <w:pPr>
        <w:rPr>
          <w:rFonts w:ascii="宋体"/>
          <w:sz w:val="28"/>
          <w:szCs w:val="28"/>
          <w:u w:val="single"/>
        </w:rPr>
      </w:pPr>
      <w:r>
        <w:rPr>
          <w:rFonts w:hint="eastAsia" w:ascii="宋体" w:hAnsi="宋体"/>
          <w:sz w:val="28"/>
          <w:szCs w:val="28"/>
        </w:rPr>
        <w:t>项目名称：纸张供应服务</w:t>
      </w:r>
    </w:p>
    <w:p w14:paraId="63F3E67C">
      <w:pPr>
        <w:rPr>
          <w:rFonts w:ascii="宋体"/>
          <w:sz w:val="28"/>
          <w:szCs w:val="28"/>
        </w:rPr>
      </w:pPr>
      <w:r>
        <w:rPr>
          <w:rFonts w:hint="eastAsia" w:ascii="宋体" w:hAnsi="宋体" w:cs="Helvetica"/>
          <w:color w:val="030303"/>
          <w:kern w:val="0"/>
          <w:sz w:val="28"/>
          <w:szCs w:val="28"/>
        </w:rPr>
        <w:t>项目编号：</w:t>
      </w:r>
      <w:r>
        <w:rPr>
          <w:rFonts w:ascii="宋体" w:hAnsi="宋体" w:cs="华文楷体"/>
          <w:sz w:val="28"/>
          <w:szCs w:val="28"/>
        </w:rPr>
        <w:t>DHUP20</w:t>
      </w:r>
      <w:r>
        <w:rPr>
          <w:rFonts w:hint="eastAsia" w:ascii="宋体" w:hAnsi="宋体" w:cs="华文楷体"/>
          <w:sz w:val="28"/>
          <w:szCs w:val="28"/>
        </w:rPr>
        <w:t>26</w:t>
      </w:r>
      <w:r>
        <w:rPr>
          <w:rFonts w:ascii="宋体" w:hAnsi="宋体" w:cs="华文楷体"/>
          <w:sz w:val="28"/>
          <w:szCs w:val="28"/>
        </w:rPr>
        <w:t>202</w:t>
      </w:r>
      <w:r>
        <w:rPr>
          <w:rFonts w:hint="eastAsia" w:ascii="宋体" w:hAnsi="宋体" w:cs="华文楷体"/>
          <w:sz w:val="28"/>
          <w:szCs w:val="28"/>
        </w:rPr>
        <w:t>7</w:t>
      </w:r>
      <w:r>
        <w:rPr>
          <w:rFonts w:ascii="宋体" w:hAnsi="宋体" w:cs="华文楷体"/>
          <w:sz w:val="28"/>
          <w:szCs w:val="28"/>
        </w:rPr>
        <w:t>ZF</w:t>
      </w:r>
    </w:p>
    <w:p w14:paraId="1EDE19F6">
      <w:pPr>
        <w:rPr>
          <w:rFonts w:ascii="宋体"/>
          <w:szCs w:val="21"/>
        </w:rPr>
      </w:pPr>
    </w:p>
    <w:p w14:paraId="4996AFF5">
      <w:pPr>
        <w:rPr>
          <w:rFonts w:ascii="宋体"/>
          <w:szCs w:val="21"/>
        </w:rPr>
      </w:pPr>
    </w:p>
    <w:p w14:paraId="34E92FAF">
      <w:pPr>
        <w:widowControl/>
        <w:shd w:val="clear" w:color="auto" w:fill="FFFFFF"/>
        <w:spacing w:line="480" w:lineRule="auto"/>
        <w:jc w:val="center"/>
        <w:rPr>
          <w:rFonts w:ascii="宋体"/>
          <w:szCs w:val="21"/>
        </w:rPr>
      </w:pPr>
    </w:p>
    <w:p w14:paraId="70D712B4">
      <w:pPr>
        <w:widowControl/>
        <w:shd w:val="clear" w:color="auto" w:fill="FFFFFF"/>
        <w:spacing w:line="480" w:lineRule="auto"/>
        <w:jc w:val="center"/>
        <w:rPr>
          <w:rFonts w:ascii="宋体"/>
          <w:szCs w:val="21"/>
        </w:rPr>
      </w:pPr>
    </w:p>
    <w:p w14:paraId="05F58432">
      <w:pPr>
        <w:widowControl/>
        <w:shd w:val="clear" w:color="auto" w:fill="FFFFFF"/>
        <w:spacing w:line="480" w:lineRule="auto"/>
        <w:jc w:val="center"/>
        <w:rPr>
          <w:rFonts w:ascii="宋体"/>
          <w:szCs w:val="21"/>
        </w:rPr>
      </w:pPr>
    </w:p>
    <w:p w14:paraId="36DD2EEF">
      <w:pPr>
        <w:widowControl/>
        <w:shd w:val="clear" w:color="auto" w:fill="FFFFFF"/>
        <w:spacing w:line="480" w:lineRule="auto"/>
        <w:jc w:val="center"/>
        <w:rPr>
          <w:rFonts w:ascii="宋体"/>
          <w:b/>
          <w:sz w:val="84"/>
          <w:szCs w:val="84"/>
        </w:rPr>
      </w:pPr>
      <w:r>
        <w:rPr>
          <w:rFonts w:hint="eastAsia" w:ascii="宋体" w:hAnsi="宋体"/>
          <w:b/>
          <w:sz w:val="84"/>
          <w:szCs w:val="84"/>
        </w:rPr>
        <w:t>招标文件</w:t>
      </w:r>
    </w:p>
    <w:p w14:paraId="5E5E4636">
      <w:pPr>
        <w:widowControl/>
        <w:shd w:val="clear" w:color="auto" w:fill="FFFFFF"/>
        <w:spacing w:line="480" w:lineRule="auto"/>
        <w:jc w:val="center"/>
        <w:rPr>
          <w:rFonts w:ascii="宋体" w:cs="Helvetica"/>
          <w:color w:val="030303"/>
          <w:kern w:val="0"/>
          <w:szCs w:val="21"/>
        </w:rPr>
      </w:pPr>
    </w:p>
    <w:p w14:paraId="61B87914">
      <w:pPr>
        <w:widowControl/>
        <w:shd w:val="clear" w:color="auto" w:fill="FFFFFF"/>
        <w:spacing w:line="480" w:lineRule="auto"/>
        <w:jc w:val="left"/>
        <w:rPr>
          <w:rFonts w:ascii="宋体" w:cs="Helvetica"/>
          <w:color w:val="030303"/>
          <w:kern w:val="0"/>
          <w:szCs w:val="21"/>
        </w:rPr>
      </w:pPr>
    </w:p>
    <w:p w14:paraId="7D09F0F1">
      <w:pPr>
        <w:widowControl/>
        <w:shd w:val="clear" w:color="auto" w:fill="FFFFFF"/>
        <w:spacing w:line="480" w:lineRule="auto"/>
        <w:jc w:val="left"/>
        <w:rPr>
          <w:rFonts w:ascii="宋体" w:cs="Helvetica"/>
          <w:color w:val="030303"/>
          <w:kern w:val="0"/>
          <w:szCs w:val="21"/>
        </w:rPr>
      </w:pPr>
    </w:p>
    <w:p w14:paraId="016D5759">
      <w:pPr>
        <w:widowControl/>
        <w:shd w:val="clear" w:color="auto" w:fill="FFFFFF"/>
        <w:spacing w:line="480" w:lineRule="auto"/>
        <w:ind w:firstLine="4200" w:firstLineChars="2000"/>
        <w:jc w:val="left"/>
        <w:rPr>
          <w:rFonts w:ascii="宋体" w:cs="Helvetica"/>
          <w:color w:val="030303"/>
          <w:kern w:val="0"/>
          <w:szCs w:val="21"/>
        </w:rPr>
      </w:pPr>
    </w:p>
    <w:p w14:paraId="5ABCA64E">
      <w:pPr>
        <w:widowControl/>
        <w:shd w:val="clear" w:color="auto" w:fill="FFFFFF"/>
        <w:spacing w:line="480" w:lineRule="auto"/>
        <w:ind w:firstLine="4200" w:firstLineChars="2000"/>
        <w:jc w:val="left"/>
        <w:rPr>
          <w:rFonts w:ascii="宋体" w:cs="Helvetica"/>
          <w:color w:val="030303"/>
          <w:kern w:val="0"/>
          <w:szCs w:val="21"/>
        </w:rPr>
      </w:pPr>
    </w:p>
    <w:p w14:paraId="1244E84A">
      <w:pPr>
        <w:widowControl/>
        <w:shd w:val="clear" w:color="auto" w:fill="FFFFFF"/>
        <w:spacing w:line="480" w:lineRule="auto"/>
        <w:ind w:firstLine="4200" w:firstLineChars="2000"/>
        <w:jc w:val="left"/>
        <w:rPr>
          <w:rFonts w:ascii="宋体" w:cs="Helvetica"/>
          <w:color w:val="030303"/>
          <w:kern w:val="0"/>
          <w:szCs w:val="21"/>
        </w:rPr>
      </w:pPr>
    </w:p>
    <w:p w14:paraId="789017AD">
      <w:pPr>
        <w:widowControl/>
        <w:shd w:val="clear" w:color="auto" w:fill="FFFFFF"/>
        <w:spacing w:line="480" w:lineRule="auto"/>
        <w:ind w:firstLine="4200" w:firstLineChars="2000"/>
        <w:jc w:val="center"/>
        <w:rPr>
          <w:rFonts w:ascii="宋体" w:cs="Helvetica"/>
          <w:color w:val="030303"/>
          <w:kern w:val="0"/>
          <w:szCs w:val="21"/>
        </w:rPr>
      </w:pPr>
    </w:p>
    <w:p w14:paraId="4AE93BE9">
      <w:pPr>
        <w:widowControl/>
        <w:shd w:val="clear" w:color="auto" w:fill="FFFFFF"/>
        <w:spacing w:line="480" w:lineRule="auto"/>
        <w:rPr>
          <w:rFonts w:ascii="宋体" w:cs="Helvetica"/>
          <w:color w:val="030303"/>
          <w:kern w:val="0"/>
          <w:szCs w:val="21"/>
        </w:rPr>
      </w:pPr>
    </w:p>
    <w:p w14:paraId="70AC416B">
      <w:pPr>
        <w:widowControl/>
        <w:shd w:val="clear" w:color="auto" w:fill="FFFFFF"/>
        <w:spacing w:line="480" w:lineRule="auto"/>
        <w:jc w:val="center"/>
        <w:rPr>
          <w:rFonts w:ascii="宋体" w:cs="Helvetica"/>
          <w:color w:val="030303"/>
          <w:kern w:val="0"/>
          <w:sz w:val="28"/>
          <w:szCs w:val="28"/>
        </w:rPr>
      </w:pPr>
      <w:r>
        <w:rPr>
          <w:rFonts w:ascii="宋体" w:hAnsi="宋体" w:cs="Helvetica"/>
          <w:color w:val="030303"/>
          <w:kern w:val="0"/>
          <w:sz w:val="28"/>
          <w:szCs w:val="28"/>
        </w:rPr>
        <w:t>20</w:t>
      </w:r>
      <w:r>
        <w:rPr>
          <w:rFonts w:hint="eastAsia" w:ascii="宋体" w:hAnsi="宋体" w:cs="Helvetica"/>
          <w:color w:val="030303"/>
          <w:kern w:val="0"/>
          <w:sz w:val="28"/>
          <w:szCs w:val="28"/>
        </w:rPr>
        <w:t>25年11月</w:t>
      </w:r>
    </w:p>
    <w:p w14:paraId="1B5695AB">
      <w:pPr>
        <w:pStyle w:val="11"/>
        <w:snapToGrid w:val="0"/>
        <w:spacing w:beforeLines="0" w:afterLines="0" w:line="360" w:lineRule="auto"/>
        <w:rPr>
          <w:rFonts w:hint="eastAsia" w:hAnsi="宋体"/>
          <w:b/>
          <w:bCs/>
          <w:w w:val="95"/>
          <w:u w:val="single"/>
        </w:rPr>
      </w:pPr>
    </w:p>
    <w:p w14:paraId="63B874E5">
      <w:pPr>
        <w:pStyle w:val="11"/>
        <w:snapToGrid w:val="0"/>
        <w:spacing w:beforeLines="0" w:afterLines="0" w:line="360" w:lineRule="auto"/>
        <w:rPr>
          <w:rFonts w:hint="eastAsia" w:hAnsi="宋体"/>
          <w:b/>
          <w:bCs/>
          <w:w w:val="95"/>
          <w:u w:val="single"/>
        </w:rPr>
      </w:pPr>
    </w:p>
    <w:p w14:paraId="366962BD">
      <w:pPr>
        <w:pStyle w:val="11"/>
        <w:snapToGrid w:val="0"/>
        <w:spacing w:beforeLines="0" w:afterLines="0" w:line="360" w:lineRule="auto"/>
        <w:jc w:val="center"/>
        <w:rPr>
          <w:rFonts w:hint="eastAsia" w:hAnsi="宋体"/>
          <w:bCs/>
          <w:w w:val="95"/>
        </w:rPr>
      </w:pPr>
    </w:p>
    <w:p w14:paraId="03FDB592">
      <w:pPr>
        <w:pStyle w:val="11"/>
        <w:snapToGrid w:val="0"/>
        <w:spacing w:beforeLines="0" w:afterLines="0" w:line="360" w:lineRule="auto"/>
        <w:jc w:val="center"/>
        <w:rPr>
          <w:rFonts w:hint="eastAsia" w:hAnsi="宋体"/>
          <w:bCs/>
          <w:w w:val="95"/>
        </w:rPr>
      </w:pPr>
    </w:p>
    <w:p w14:paraId="372B4B66">
      <w:pPr>
        <w:pStyle w:val="11"/>
        <w:snapToGrid w:val="0"/>
        <w:spacing w:beforeLines="0" w:afterLines="0" w:line="360" w:lineRule="auto"/>
        <w:jc w:val="center"/>
        <w:rPr>
          <w:rFonts w:hint="eastAsia" w:hAnsi="宋体"/>
          <w:bCs/>
          <w:w w:val="95"/>
        </w:rPr>
      </w:pPr>
    </w:p>
    <w:p w14:paraId="12F86C16">
      <w:pPr>
        <w:pStyle w:val="11"/>
        <w:snapToGrid w:val="0"/>
        <w:spacing w:beforeLines="0" w:afterLines="0" w:line="360" w:lineRule="auto"/>
        <w:jc w:val="center"/>
        <w:rPr>
          <w:rFonts w:hint="eastAsia" w:hAnsi="宋体"/>
          <w:bCs/>
          <w:w w:val="95"/>
        </w:rPr>
      </w:pPr>
    </w:p>
    <w:p w14:paraId="5F574E46">
      <w:pPr>
        <w:pStyle w:val="11"/>
        <w:snapToGrid w:val="0"/>
        <w:spacing w:beforeLines="0" w:afterLines="0" w:line="360" w:lineRule="auto"/>
        <w:jc w:val="center"/>
        <w:rPr>
          <w:rFonts w:hint="eastAsia" w:hAnsi="宋体"/>
          <w:bCs/>
          <w:w w:val="95"/>
        </w:rPr>
      </w:pPr>
    </w:p>
    <w:p w14:paraId="3362BBCE">
      <w:pPr>
        <w:pStyle w:val="11"/>
        <w:snapToGrid w:val="0"/>
        <w:spacing w:beforeLines="0" w:afterLines="0" w:line="360" w:lineRule="auto"/>
        <w:jc w:val="center"/>
        <w:rPr>
          <w:rFonts w:hint="eastAsia" w:hAnsi="宋体"/>
          <w:b/>
          <w:bCs/>
          <w:w w:val="95"/>
          <w:sz w:val="36"/>
          <w:szCs w:val="36"/>
        </w:rPr>
      </w:pPr>
      <w:r>
        <w:rPr>
          <w:rFonts w:hint="eastAsia" w:hAnsi="宋体"/>
          <w:b/>
          <w:bCs/>
          <w:w w:val="95"/>
          <w:sz w:val="36"/>
          <w:szCs w:val="36"/>
        </w:rPr>
        <w:t>总目录</w:t>
      </w:r>
    </w:p>
    <w:p w14:paraId="6DCBA8A6">
      <w:pPr>
        <w:pStyle w:val="11"/>
        <w:snapToGrid w:val="0"/>
        <w:spacing w:beforeLines="0" w:afterLines="0" w:line="360" w:lineRule="auto"/>
        <w:rPr>
          <w:rFonts w:hint="eastAsia" w:hAnsi="宋体"/>
          <w:bCs/>
          <w:w w:val="95"/>
          <w:sz w:val="28"/>
          <w:szCs w:val="28"/>
        </w:rPr>
      </w:pPr>
    </w:p>
    <w:p w14:paraId="3911C7D7">
      <w:pPr>
        <w:pStyle w:val="11"/>
        <w:numPr>
          <w:ilvl w:val="0"/>
          <w:numId w:val="4"/>
        </w:numPr>
        <w:snapToGrid w:val="0"/>
        <w:spacing w:beforeLines="0" w:afterLines="0" w:line="360" w:lineRule="auto"/>
        <w:rPr>
          <w:rFonts w:hint="eastAsia" w:hAnsi="宋体"/>
          <w:bCs/>
          <w:w w:val="95"/>
          <w:sz w:val="28"/>
          <w:szCs w:val="28"/>
        </w:rPr>
      </w:pPr>
      <w:r>
        <w:rPr>
          <w:rFonts w:hint="eastAsia" w:hAnsi="宋体"/>
          <w:bCs/>
          <w:w w:val="95"/>
          <w:sz w:val="28"/>
          <w:szCs w:val="28"/>
        </w:rPr>
        <w:t>投标邀请</w:t>
      </w:r>
    </w:p>
    <w:p w14:paraId="7A2C4D5B">
      <w:pPr>
        <w:pStyle w:val="11"/>
        <w:snapToGrid w:val="0"/>
        <w:spacing w:beforeLines="0" w:afterLines="0" w:line="360" w:lineRule="auto"/>
        <w:rPr>
          <w:rFonts w:hint="eastAsia" w:hAnsi="宋体"/>
          <w:bCs/>
          <w:w w:val="95"/>
          <w:sz w:val="28"/>
          <w:szCs w:val="28"/>
        </w:rPr>
      </w:pPr>
    </w:p>
    <w:p w14:paraId="10A09C7D">
      <w:pPr>
        <w:pStyle w:val="11"/>
        <w:numPr>
          <w:ilvl w:val="0"/>
          <w:numId w:val="4"/>
        </w:numPr>
        <w:snapToGrid w:val="0"/>
        <w:spacing w:beforeLines="0" w:afterLines="0" w:line="360" w:lineRule="auto"/>
        <w:rPr>
          <w:rFonts w:hint="eastAsia" w:hAnsi="宋体"/>
          <w:bCs/>
          <w:w w:val="95"/>
          <w:sz w:val="28"/>
          <w:szCs w:val="28"/>
        </w:rPr>
      </w:pPr>
      <w:r>
        <w:rPr>
          <w:rFonts w:hint="eastAsia" w:hAnsi="宋体"/>
          <w:bCs/>
          <w:w w:val="95"/>
          <w:sz w:val="28"/>
          <w:szCs w:val="28"/>
        </w:rPr>
        <w:t>投标人须知</w:t>
      </w:r>
    </w:p>
    <w:p w14:paraId="7CA027C5">
      <w:pPr>
        <w:pStyle w:val="11"/>
        <w:snapToGrid w:val="0"/>
        <w:spacing w:beforeLines="0" w:afterLines="0" w:line="360" w:lineRule="auto"/>
        <w:rPr>
          <w:rFonts w:hint="eastAsia" w:hAnsi="宋体"/>
          <w:bCs/>
          <w:w w:val="95"/>
          <w:sz w:val="28"/>
          <w:szCs w:val="28"/>
        </w:rPr>
      </w:pPr>
    </w:p>
    <w:p w14:paraId="5EB3BCA6">
      <w:pPr>
        <w:pStyle w:val="11"/>
        <w:numPr>
          <w:ilvl w:val="0"/>
          <w:numId w:val="4"/>
        </w:numPr>
        <w:snapToGrid w:val="0"/>
        <w:spacing w:beforeLines="0" w:afterLines="0" w:line="360" w:lineRule="auto"/>
        <w:rPr>
          <w:rFonts w:hint="eastAsia" w:hAnsi="宋体"/>
          <w:bCs/>
          <w:w w:val="95"/>
          <w:sz w:val="28"/>
          <w:szCs w:val="28"/>
        </w:rPr>
      </w:pPr>
      <w:r>
        <w:rPr>
          <w:rFonts w:hint="eastAsia" w:hAnsi="宋体"/>
          <w:bCs/>
          <w:w w:val="95"/>
          <w:sz w:val="28"/>
          <w:szCs w:val="28"/>
        </w:rPr>
        <w:t>招标要求</w:t>
      </w:r>
    </w:p>
    <w:p w14:paraId="30591E6C">
      <w:pPr>
        <w:pStyle w:val="11"/>
        <w:snapToGrid w:val="0"/>
        <w:spacing w:beforeLines="0" w:afterLines="0" w:line="360" w:lineRule="auto"/>
        <w:rPr>
          <w:rFonts w:hint="eastAsia" w:hAnsi="宋体"/>
          <w:bCs/>
          <w:w w:val="95"/>
          <w:sz w:val="28"/>
          <w:szCs w:val="28"/>
        </w:rPr>
      </w:pPr>
    </w:p>
    <w:p w14:paraId="65F0E136">
      <w:pPr>
        <w:pStyle w:val="11"/>
        <w:numPr>
          <w:ilvl w:val="0"/>
          <w:numId w:val="4"/>
        </w:numPr>
        <w:snapToGrid w:val="0"/>
        <w:spacing w:beforeLines="0" w:afterLines="0" w:line="360" w:lineRule="auto"/>
        <w:rPr>
          <w:rFonts w:hint="eastAsia" w:hAnsi="宋体"/>
          <w:bCs/>
          <w:w w:val="95"/>
          <w:sz w:val="28"/>
          <w:szCs w:val="28"/>
        </w:rPr>
      </w:pPr>
      <w:r>
        <w:rPr>
          <w:rFonts w:hint="eastAsia" w:hAnsi="宋体"/>
          <w:bCs/>
          <w:w w:val="95"/>
          <w:sz w:val="28"/>
          <w:szCs w:val="28"/>
        </w:rPr>
        <w:t>附件</w:t>
      </w:r>
    </w:p>
    <w:p w14:paraId="64FCB57F">
      <w:pPr>
        <w:pStyle w:val="11"/>
        <w:snapToGrid w:val="0"/>
        <w:spacing w:beforeLines="0" w:afterLines="0" w:line="360" w:lineRule="auto"/>
        <w:rPr>
          <w:rFonts w:hint="eastAsia" w:hAnsi="宋体"/>
          <w:bCs/>
          <w:w w:val="95"/>
          <w:sz w:val="28"/>
          <w:szCs w:val="28"/>
        </w:rPr>
      </w:pPr>
    </w:p>
    <w:p w14:paraId="4DCBC405">
      <w:pPr>
        <w:pStyle w:val="11"/>
        <w:snapToGrid w:val="0"/>
        <w:spacing w:beforeLines="0" w:afterLines="0" w:line="360" w:lineRule="auto"/>
        <w:rPr>
          <w:rFonts w:hint="eastAsia" w:hAnsi="宋体"/>
          <w:bCs/>
          <w:w w:val="95"/>
        </w:rPr>
      </w:pPr>
    </w:p>
    <w:p w14:paraId="1D2BC976">
      <w:pPr>
        <w:pStyle w:val="11"/>
        <w:snapToGrid w:val="0"/>
        <w:spacing w:beforeLines="0" w:afterLines="0" w:line="360" w:lineRule="auto"/>
        <w:jc w:val="center"/>
        <w:rPr>
          <w:rFonts w:hint="eastAsia" w:hAnsi="宋体"/>
          <w:bCs/>
          <w:w w:val="95"/>
        </w:rPr>
      </w:pPr>
    </w:p>
    <w:p w14:paraId="33DC7EF2">
      <w:pPr>
        <w:pStyle w:val="11"/>
        <w:snapToGrid w:val="0"/>
        <w:spacing w:beforeLines="0" w:afterLines="0" w:line="360" w:lineRule="auto"/>
        <w:jc w:val="center"/>
        <w:rPr>
          <w:rFonts w:hint="eastAsia" w:hAnsi="宋体"/>
          <w:bCs/>
          <w:w w:val="95"/>
        </w:rPr>
      </w:pPr>
    </w:p>
    <w:p w14:paraId="2CFEE3E8">
      <w:pPr>
        <w:pStyle w:val="11"/>
        <w:snapToGrid w:val="0"/>
        <w:spacing w:beforeLines="0" w:afterLines="0" w:line="360" w:lineRule="auto"/>
        <w:jc w:val="center"/>
        <w:rPr>
          <w:rFonts w:hint="eastAsia" w:hAnsi="宋体"/>
          <w:bCs/>
          <w:w w:val="95"/>
        </w:rPr>
      </w:pPr>
    </w:p>
    <w:p w14:paraId="4979F487">
      <w:pPr>
        <w:pStyle w:val="11"/>
        <w:snapToGrid w:val="0"/>
        <w:spacing w:beforeLines="0" w:afterLines="0" w:line="360" w:lineRule="auto"/>
        <w:jc w:val="center"/>
        <w:rPr>
          <w:rFonts w:hint="eastAsia" w:hAnsi="宋体"/>
          <w:bCs/>
          <w:w w:val="95"/>
        </w:rPr>
      </w:pPr>
    </w:p>
    <w:p w14:paraId="66A6B030">
      <w:pPr>
        <w:pStyle w:val="11"/>
        <w:snapToGrid w:val="0"/>
        <w:spacing w:beforeLines="0" w:afterLines="0" w:line="360" w:lineRule="auto"/>
        <w:jc w:val="center"/>
        <w:rPr>
          <w:rFonts w:hint="eastAsia" w:hAnsi="宋体"/>
          <w:bCs/>
          <w:w w:val="95"/>
        </w:rPr>
      </w:pPr>
    </w:p>
    <w:p w14:paraId="23C216C7">
      <w:pPr>
        <w:pStyle w:val="11"/>
        <w:snapToGrid w:val="0"/>
        <w:spacing w:beforeLines="0" w:afterLines="0" w:line="360" w:lineRule="auto"/>
        <w:jc w:val="center"/>
        <w:rPr>
          <w:rFonts w:hint="eastAsia" w:hAnsi="宋体"/>
          <w:bCs/>
          <w:w w:val="95"/>
        </w:rPr>
      </w:pPr>
    </w:p>
    <w:p w14:paraId="67F09500">
      <w:pPr>
        <w:pStyle w:val="11"/>
        <w:snapToGrid w:val="0"/>
        <w:spacing w:beforeLines="0" w:afterLines="0" w:line="360" w:lineRule="auto"/>
        <w:jc w:val="center"/>
        <w:rPr>
          <w:rFonts w:hint="eastAsia" w:hAnsi="宋体"/>
          <w:bCs/>
          <w:w w:val="95"/>
        </w:rPr>
      </w:pPr>
    </w:p>
    <w:p w14:paraId="1391107F">
      <w:pPr>
        <w:pStyle w:val="11"/>
        <w:snapToGrid w:val="0"/>
        <w:spacing w:beforeLines="0" w:afterLines="0" w:line="360" w:lineRule="auto"/>
        <w:jc w:val="center"/>
        <w:rPr>
          <w:rFonts w:hint="eastAsia" w:hAnsi="宋体"/>
          <w:bCs/>
          <w:w w:val="95"/>
        </w:rPr>
      </w:pPr>
    </w:p>
    <w:p w14:paraId="3F329667">
      <w:pPr>
        <w:pStyle w:val="11"/>
        <w:snapToGrid w:val="0"/>
        <w:spacing w:beforeLines="0" w:afterLines="0" w:line="360" w:lineRule="auto"/>
        <w:jc w:val="center"/>
        <w:rPr>
          <w:rFonts w:hint="eastAsia" w:hAnsi="宋体"/>
          <w:bCs/>
          <w:w w:val="95"/>
        </w:rPr>
      </w:pPr>
    </w:p>
    <w:p w14:paraId="12C0C516">
      <w:pPr>
        <w:pStyle w:val="11"/>
        <w:snapToGrid w:val="0"/>
        <w:spacing w:beforeLines="0" w:afterLines="0" w:line="360" w:lineRule="auto"/>
        <w:jc w:val="center"/>
        <w:rPr>
          <w:rFonts w:hint="eastAsia" w:hAnsi="宋体"/>
          <w:bCs/>
          <w:w w:val="95"/>
        </w:rPr>
      </w:pPr>
    </w:p>
    <w:p w14:paraId="0855A467">
      <w:pPr>
        <w:pStyle w:val="11"/>
        <w:snapToGrid w:val="0"/>
        <w:spacing w:beforeLines="0" w:afterLines="0" w:line="360" w:lineRule="auto"/>
        <w:jc w:val="center"/>
        <w:rPr>
          <w:rFonts w:hint="eastAsia" w:hAnsi="宋体"/>
          <w:bCs/>
          <w:w w:val="95"/>
        </w:rPr>
      </w:pPr>
    </w:p>
    <w:p w14:paraId="5890BADD">
      <w:pPr>
        <w:pStyle w:val="11"/>
        <w:snapToGrid w:val="0"/>
        <w:spacing w:beforeLines="0" w:afterLines="0" w:line="360" w:lineRule="auto"/>
        <w:jc w:val="center"/>
        <w:rPr>
          <w:rFonts w:hint="eastAsia" w:hAnsi="宋体"/>
          <w:bCs/>
          <w:w w:val="95"/>
        </w:rPr>
      </w:pPr>
    </w:p>
    <w:p w14:paraId="435D9A02">
      <w:pPr>
        <w:pStyle w:val="11"/>
        <w:snapToGrid w:val="0"/>
        <w:spacing w:beforeLines="0" w:afterLines="0" w:line="360" w:lineRule="auto"/>
        <w:jc w:val="center"/>
        <w:rPr>
          <w:rFonts w:hint="eastAsia" w:hAnsi="宋体"/>
          <w:bCs/>
          <w:w w:val="95"/>
        </w:rPr>
      </w:pPr>
    </w:p>
    <w:p w14:paraId="78EA23E0">
      <w:pPr>
        <w:pStyle w:val="11"/>
        <w:snapToGrid w:val="0"/>
        <w:spacing w:beforeLines="0" w:afterLines="0" w:line="360" w:lineRule="auto"/>
        <w:jc w:val="center"/>
        <w:rPr>
          <w:rFonts w:hint="eastAsia" w:hAnsi="宋体"/>
          <w:bCs/>
          <w:w w:val="95"/>
        </w:rPr>
      </w:pPr>
    </w:p>
    <w:p w14:paraId="496F50D2">
      <w:pPr>
        <w:pStyle w:val="11"/>
        <w:snapToGrid w:val="0"/>
        <w:spacing w:beforeLines="0" w:afterLines="0" w:line="360" w:lineRule="auto"/>
        <w:jc w:val="center"/>
        <w:rPr>
          <w:rFonts w:hint="eastAsia" w:hAnsi="宋体"/>
          <w:bCs/>
          <w:w w:val="95"/>
        </w:rPr>
      </w:pPr>
    </w:p>
    <w:p w14:paraId="4E7C5949">
      <w:pPr>
        <w:pStyle w:val="11"/>
        <w:snapToGrid w:val="0"/>
        <w:spacing w:beforeLines="0" w:afterLines="0" w:line="360" w:lineRule="auto"/>
        <w:jc w:val="center"/>
        <w:rPr>
          <w:rFonts w:hint="eastAsia" w:hAnsi="宋体"/>
          <w:bCs/>
          <w:w w:val="95"/>
        </w:rPr>
      </w:pPr>
    </w:p>
    <w:p w14:paraId="137A2CEC">
      <w:pPr>
        <w:pStyle w:val="11"/>
        <w:snapToGrid w:val="0"/>
        <w:spacing w:beforeLines="0" w:afterLines="0" w:line="360" w:lineRule="auto"/>
        <w:jc w:val="center"/>
        <w:rPr>
          <w:rFonts w:hAnsi="宋体"/>
          <w:bCs/>
          <w:w w:val="95"/>
        </w:rPr>
      </w:pPr>
    </w:p>
    <w:p w14:paraId="35F00C20">
      <w:pPr>
        <w:pStyle w:val="11"/>
        <w:snapToGrid w:val="0"/>
        <w:spacing w:beforeLines="0" w:afterLines="0" w:line="360" w:lineRule="auto"/>
        <w:jc w:val="center"/>
        <w:rPr>
          <w:rFonts w:hAnsi="宋体"/>
          <w:bCs/>
          <w:w w:val="95"/>
        </w:rPr>
      </w:pPr>
    </w:p>
    <w:p w14:paraId="15E21DD4">
      <w:pPr>
        <w:pStyle w:val="11"/>
        <w:snapToGrid w:val="0"/>
        <w:spacing w:beforeLines="0" w:afterLines="0" w:line="360" w:lineRule="auto"/>
        <w:jc w:val="center"/>
        <w:rPr>
          <w:rFonts w:hint="eastAsia" w:hAnsi="宋体"/>
          <w:bCs/>
          <w:w w:val="95"/>
        </w:rPr>
      </w:pPr>
    </w:p>
    <w:p w14:paraId="511A26AF">
      <w:pPr>
        <w:widowControl/>
        <w:shd w:val="clear" w:color="auto" w:fill="FFFFFF"/>
        <w:spacing w:line="360" w:lineRule="auto"/>
        <w:jc w:val="center"/>
        <w:rPr>
          <w:rFonts w:ascii="宋体" w:cs="华文楷体"/>
          <w:b/>
          <w:bCs/>
          <w:sz w:val="36"/>
          <w:szCs w:val="36"/>
        </w:rPr>
      </w:pPr>
      <w:r>
        <w:rPr>
          <w:rFonts w:hint="eastAsia" w:ascii="宋体" w:hAnsi="宋体" w:cs="华文楷体"/>
          <w:b/>
          <w:bCs/>
          <w:sz w:val="36"/>
          <w:szCs w:val="36"/>
        </w:rPr>
        <w:t>第一章</w:t>
      </w:r>
      <w:r>
        <w:rPr>
          <w:rFonts w:ascii="宋体" w:hAnsi="宋体" w:cs="华文楷体"/>
          <w:b/>
          <w:bCs/>
          <w:sz w:val="36"/>
          <w:szCs w:val="36"/>
        </w:rPr>
        <w:t xml:space="preserve">  </w:t>
      </w:r>
      <w:r>
        <w:rPr>
          <w:rFonts w:hint="eastAsia" w:ascii="宋体" w:hAnsi="宋体" w:cs="华文楷体"/>
          <w:b/>
          <w:bCs/>
          <w:sz w:val="36"/>
          <w:szCs w:val="36"/>
        </w:rPr>
        <w:t>投标邀请</w:t>
      </w:r>
    </w:p>
    <w:p w14:paraId="734AF651">
      <w:pPr>
        <w:widowControl/>
        <w:shd w:val="clear" w:color="auto" w:fill="FFFFFF"/>
        <w:spacing w:line="360" w:lineRule="auto"/>
        <w:jc w:val="left"/>
        <w:rPr>
          <w:rFonts w:ascii="宋体" w:cs="华文楷体"/>
          <w:bCs/>
          <w:szCs w:val="21"/>
        </w:rPr>
      </w:pPr>
      <w:r>
        <w:rPr>
          <w:rFonts w:ascii="宋体" w:hAnsi="宋体" w:cs="华文楷体"/>
          <w:bCs/>
          <w:szCs w:val="21"/>
        </w:rPr>
        <w:t>1.1</w:t>
      </w:r>
      <w:r>
        <w:rPr>
          <w:rFonts w:hint="eastAsia" w:ascii="宋体" w:hAnsi="宋体" w:cs="华文楷体"/>
          <w:bCs/>
          <w:szCs w:val="21"/>
        </w:rPr>
        <w:t>根据公开、公平、公正的原则，东华大学出版社有限公司进行</w:t>
      </w:r>
      <w:r>
        <w:rPr>
          <w:rFonts w:hint="eastAsia" w:ascii="宋体" w:hAnsi="宋体" w:cs="华文楷体"/>
          <w:bCs/>
          <w:szCs w:val="21"/>
          <w:u w:val="single"/>
        </w:rPr>
        <w:t>纸张供应服务项目</w:t>
      </w:r>
      <w:r>
        <w:rPr>
          <w:rFonts w:hint="eastAsia" w:ascii="宋体" w:hAnsi="宋体" w:cs="华文楷体"/>
          <w:bCs/>
          <w:szCs w:val="21"/>
        </w:rPr>
        <w:t>的公开招标。</w:t>
      </w:r>
    </w:p>
    <w:p w14:paraId="1DD86D1A">
      <w:pPr>
        <w:widowControl/>
        <w:shd w:val="clear" w:color="auto" w:fill="FFFFFF"/>
        <w:spacing w:line="360" w:lineRule="auto"/>
        <w:jc w:val="left"/>
        <w:rPr>
          <w:rFonts w:ascii="宋体" w:cs="华文楷体"/>
          <w:bCs/>
          <w:szCs w:val="21"/>
        </w:rPr>
      </w:pPr>
      <w:r>
        <w:rPr>
          <w:rFonts w:ascii="宋体" w:hAnsi="宋体" w:cs="华文楷体"/>
          <w:bCs/>
          <w:szCs w:val="21"/>
        </w:rPr>
        <w:t>1.2</w:t>
      </w:r>
      <w:r>
        <w:rPr>
          <w:rFonts w:hint="eastAsia" w:ascii="宋体" w:hAnsi="宋体" w:cs="华文楷体"/>
          <w:bCs/>
          <w:szCs w:val="21"/>
        </w:rPr>
        <w:t>投标企业根据投标文件目录所列条款提供相应文件，按顺序装订成册。</w:t>
      </w:r>
    </w:p>
    <w:p w14:paraId="12DE32AC">
      <w:pPr>
        <w:widowControl/>
        <w:shd w:val="clear" w:color="auto" w:fill="FFFFFF"/>
        <w:spacing w:line="360" w:lineRule="auto"/>
        <w:jc w:val="left"/>
        <w:rPr>
          <w:rFonts w:ascii="宋体" w:cs="华文楷体"/>
          <w:bCs/>
          <w:szCs w:val="21"/>
        </w:rPr>
      </w:pPr>
      <w:r>
        <w:rPr>
          <w:rFonts w:ascii="宋体" w:hAnsi="宋体" w:cs="华文楷体"/>
          <w:bCs/>
          <w:szCs w:val="21"/>
        </w:rPr>
        <w:t>1.3</w:t>
      </w:r>
      <w:r>
        <w:rPr>
          <w:rFonts w:hint="eastAsia" w:ascii="宋体" w:hAnsi="宋体" w:cs="华文楷体"/>
          <w:bCs/>
          <w:szCs w:val="21"/>
        </w:rPr>
        <w:t>标书正本一份，副本四份，电子文档一套（光盘）。电子文档为标书扫描</w:t>
      </w:r>
      <w:r>
        <w:rPr>
          <w:rFonts w:ascii="宋体" w:hAnsi="宋体" w:cs="华文楷体"/>
          <w:bCs/>
          <w:szCs w:val="21"/>
        </w:rPr>
        <w:t>PDF</w:t>
      </w:r>
      <w:r>
        <w:rPr>
          <w:rFonts w:hint="eastAsia" w:ascii="宋体" w:hAnsi="宋体" w:cs="华文楷体"/>
          <w:bCs/>
          <w:szCs w:val="21"/>
        </w:rPr>
        <w:t>文件。副本内容应与正本一致，如有出入以正本内容为准。</w:t>
      </w:r>
    </w:p>
    <w:p w14:paraId="714ABB1C">
      <w:pPr>
        <w:widowControl/>
        <w:shd w:val="clear" w:color="auto" w:fill="FFFFFF"/>
        <w:spacing w:line="360" w:lineRule="auto"/>
        <w:jc w:val="left"/>
        <w:rPr>
          <w:rFonts w:ascii="宋体" w:cs="华文楷体"/>
          <w:bCs/>
          <w:szCs w:val="21"/>
        </w:rPr>
      </w:pPr>
      <w:r>
        <w:rPr>
          <w:rFonts w:ascii="宋体" w:hAnsi="宋体" w:cs="华文楷体"/>
          <w:bCs/>
          <w:szCs w:val="21"/>
        </w:rPr>
        <w:t>1.4</w:t>
      </w:r>
      <w:r>
        <w:rPr>
          <w:rFonts w:hint="eastAsia" w:ascii="宋体" w:hAnsi="宋体" w:cs="华文楷体"/>
          <w:bCs/>
          <w:szCs w:val="21"/>
        </w:rPr>
        <w:t>后附的报价项目各单位根据自己的适用情况选填。</w:t>
      </w:r>
    </w:p>
    <w:p w14:paraId="5AF91E13">
      <w:pPr>
        <w:widowControl/>
        <w:shd w:val="clear" w:color="auto" w:fill="FFFFFF"/>
        <w:spacing w:line="360" w:lineRule="auto"/>
        <w:jc w:val="left"/>
        <w:rPr>
          <w:rFonts w:ascii="宋体" w:cs="华文楷体"/>
          <w:bCs/>
          <w:szCs w:val="21"/>
        </w:rPr>
      </w:pPr>
      <w:r>
        <w:rPr>
          <w:rFonts w:ascii="宋体" w:hAnsi="宋体" w:cs="华文楷体"/>
          <w:bCs/>
          <w:szCs w:val="21"/>
        </w:rPr>
        <w:t>1.5</w:t>
      </w:r>
      <w:r>
        <w:rPr>
          <w:rFonts w:hint="eastAsia" w:ascii="宋体" w:hAnsi="宋体" w:cs="华文楷体"/>
          <w:bCs/>
          <w:szCs w:val="21"/>
        </w:rPr>
        <w:t>投标截止时间和地点：</w:t>
      </w:r>
    </w:p>
    <w:p w14:paraId="2203B750">
      <w:pPr>
        <w:widowControl/>
        <w:shd w:val="clear" w:color="auto" w:fill="FFFFFF"/>
        <w:spacing w:line="360" w:lineRule="auto"/>
        <w:jc w:val="left"/>
        <w:rPr>
          <w:rFonts w:ascii="宋体" w:cs="华文楷体"/>
          <w:bCs/>
          <w:szCs w:val="21"/>
        </w:rPr>
      </w:pPr>
      <w:r>
        <w:rPr>
          <w:rFonts w:hint="eastAsia" w:ascii="宋体" w:hAnsi="宋体" w:cs="华文楷体"/>
          <w:bCs/>
          <w:szCs w:val="21"/>
        </w:rPr>
        <w:t>投标人应于11月18日下午1：30前将投标文件密封送交东华大学出版社，逾期送达或未密封将予以拒收（或作无效投标文件处理）。</w:t>
      </w:r>
    </w:p>
    <w:p w14:paraId="039C4DEF">
      <w:pPr>
        <w:widowControl/>
        <w:shd w:val="clear" w:color="auto" w:fill="FFFFFF"/>
        <w:spacing w:line="360" w:lineRule="auto"/>
        <w:jc w:val="left"/>
        <w:rPr>
          <w:rFonts w:ascii="宋体" w:cs="华文楷体"/>
          <w:bCs/>
          <w:szCs w:val="21"/>
        </w:rPr>
      </w:pPr>
      <w:r>
        <w:rPr>
          <w:rFonts w:ascii="宋体" w:hAnsi="宋体" w:cs="华文楷体"/>
          <w:bCs/>
          <w:szCs w:val="21"/>
        </w:rPr>
        <w:t>1.6</w:t>
      </w:r>
      <w:r>
        <w:rPr>
          <w:rFonts w:hint="eastAsia" w:ascii="宋体" w:hAnsi="宋体" w:cs="华文楷体"/>
          <w:bCs/>
          <w:szCs w:val="21"/>
        </w:rPr>
        <w:t>开标时间及地点：</w:t>
      </w:r>
    </w:p>
    <w:p w14:paraId="1E668372">
      <w:pPr>
        <w:widowControl/>
        <w:shd w:val="clear" w:color="auto" w:fill="FFFFFF"/>
        <w:spacing w:line="360" w:lineRule="auto"/>
        <w:jc w:val="left"/>
        <w:rPr>
          <w:rFonts w:ascii="宋体" w:cs="华文楷体"/>
          <w:bCs/>
          <w:szCs w:val="21"/>
        </w:rPr>
      </w:pPr>
      <w:r>
        <w:rPr>
          <w:rFonts w:hint="eastAsia" w:ascii="宋体" w:hAnsi="宋体" w:cs="华文楷体"/>
          <w:bCs/>
          <w:szCs w:val="21"/>
        </w:rPr>
        <w:t>本次招标将于11月18日下午1：30在东华大学出版社开标。</w:t>
      </w:r>
    </w:p>
    <w:p w14:paraId="5DCD7A0A">
      <w:pPr>
        <w:pStyle w:val="42"/>
        <w:widowControl w:val="0"/>
        <w:spacing w:after="156"/>
        <w:ind w:left="529" w:firstLine="0" w:firstLineChars="0"/>
        <w:rPr>
          <w:rFonts w:ascii="宋体"/>
          <w:bCs/>
          <w:w w:val="95"/>
          <w:kern w:val="2"/>
          <w:sz w:val="21"/>
          <w:szCs w:val="21"/>
        </w:rPr>
      </w:pPr>
    </w:p>
    <w:p w14:paraId="2ECFB25E">
      <w:pPr>
        <w:pStyle w:val="42"/>
        <w:widowControl w:val="0"/>
        <w:spacing w:after="156"/>
        <w:ind w:left="529" w:firstLine="0" w:firstLineChars="0"/>
        <w:rPr>
          <w:rFonts w:ascii="宋体"/>
          <w:bCs/>
          <w:w w:val="95"/>
          <w:kern w:val="2"/>
          <w:sz w:val="21"/>
          <w:szCs w:val="21"/>
        </w:rPr>
      </w:pPr>
    </w:p>
    <w:p w14:paraId="70FA86BA">
      <w:pPr>
        <w:pStyle w:val="42"/>
        <w:widowControl w:val="0"/>
        <w:spacing w:after="156"/>
        <w:ind w:firstLineChars="0"/>
        <w:jc w:val="center"/>
        <w:rPr>
          <w:rFonts w:ascii="宋体"/>
          <w:b/>
          <w:bCs/>
          <w:w w:val="95"/>
          <w:kern w:val="2"/>
          <w:sz w:val="36"/>
          <w:szCs w:val="36"/>
        </w:rPr>
      </w:pPr>
      <w:r>
        <w:rPr>
          <w:rFonts w:hint="eastAsia" w:ascii="宋体" w:hAnsi="宋体"/>
          <w:b/>
          <w:bCs/>
          <w:w w:val="95"/>
          <w:kern w:val="2"/>
          <w:sz w:val="36"/>
          <w:szCs w:val="36"/>
        </w:rPr>
        <w:t>第二章</w:t>
      </w:r>
      <w:r>
        <w:rPr>
          <w:rFonts w:ascii="宋体" w:hAnsi="宋体"/>
          <w:b/>
          <w:bCs/>
          <w:w w:val="95"/>
          <w:kern w:val="2"/>
          <w:sz w:val="36"/>
          <w:szCs w:val="36"/>
        </w:rPr>
        <w:t xml:space="preserve">  </w:t>
      </w:r>
      <w:r>
        <w:rPr>
          <w:rFonts w:hint="eastAsia" w:ascii="宋体" w:hAnsi="宋体"/>
          <w:b/>
          <w:bCs/>
          <w:w w:val="95"/>
          <w:kern w:val="2"/>
          <w:sz w:val="36"/>
          <w:szCs w:val="36"/>
        </w:rPr>
        <w:t>投标人须知</w:t>
      </w:r>
    </w:p>
    <w:p w14:paraId="560F91D1">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2.1</w:t>
      </w:r>
      <w:r>
        <w:rPr>
          <w:rFonts w:hint="eastAsia" w:ascii="宋体" w:hAnsi="宋体" w:cs="华文楷体"/>
          <w:bCs/>
          <w:szCs w:val="21"/>
        </w:rPr>
        <w:t>投标单位须遵守有关的法律法规，一切与投标有关的费用均由参加投标的供应商自理。</w:t>
      </w:r>
      <w:r>
        <w:rPr>
          <w:rFonts w:hint="eastAsia" w:ascii="宋体" w:hAnsi="宋体" w:cs="宋体"/>
          <w:color w:val="333333"/>
          <w:kern w:val="0"/>
          <w:szCs w:val="21"/>
        </w:rPr>
        <w:t>投标人根据单位实际经营情况编制投标文件，投标文件应当对招标文件提出的实质性要求和条件做出响应。招标文件在出版社的官方网站发布，相关文件可在网站链接中获取。</w:t>
      </w:r>
    </w:p>
    <w:p w14:paraId="2E59EFB2">
      <w:pPr>
        <w:pStyle w:val="8"/>
        <w:spacing w:line="360" w:lineRule="auto"/>
        <w:ind w:firstLine="0"/>
        <w:rPr>
          <w:rFonts w:hint="eastAsia" w:hAnsi="宋体" w:cs="华文楷体"/>
          <w:bCs/>
          <w:sz w:val="21"/>
          <w:szCs w:val="21"/>
        </w:rPr>
      </w:pPr>
      <w:r>
        <w:rPr>
          <w:rFonts w:hint="eastAsia" w:hAnsi="宋体" w:cs="华文楷体"/>
          <w:bCs/>
          <w:sz w:val="21"/>
          <w:szCs w:val="21"/>
        </w:rPr>
        <w:t>出版社对招标所有细则拥有解释权。</w:t>
      </w:r>
    </w:p>
    <w:p w14:paraId="4B4D414D">
      <w:pPr>
        <w:spacing w:line="360" w:lineRule="auto"/>
        <w:rPr>
          <w:rFonts w:ascii="宋体" w:cs="华文楷体"/>
          <w:szCs w:val="21"/>
        </w:rPr>
      </w:pPr>
      <w:r>
        <w:rPr>
          <w:rFonts w:ascii="宋体" w:hAnsi="宋体"/>
          <w:szCs w:val="21"/>
        </w:rPr>
        <w:t>2.2</w:t>
      </w:r>
      <w:r>
        <w:rPr>
          <w:rFonts w:hint="eastAsia" w:ascii="宋体" w:hAnsi="宋体"/>
          <w:szCs w:val="21"/>
        </w:rPr>
        <w:t>投标单位必须符合下列条件</w:t>
      </w:r>
    </w:p>
    <w:p w14:paraId="6DCF054E">
      <w:pPr>
        <w:spacing w:line="360" w:lineRule="auto"/>
        <w:rPr>
          <w:rFonts w:ascii="宋体" w:cs="华文楷体"/>
          <w:szCs w:val="21"/>
        </w:rPr>
      </w:pPr>
      <w:r>
        <w:rPr>
          <w:rFonts w:hint="eastAsia" w:ascii="宋体" w:hAnsi="宋体" w:cs="华文楷体"/>
          <w:szCs w:val="21"/>
        </w:rPr>
        <w:t>（</w:t>
      </w:r>
      <w:r>
        <w:rPr>
          <w:rFonts w:ascii="宋体" w:hAnsi="宋体" w:cs="华文楷体"/>
          <w:szCs w:val="21"/>
        </w:rPr>
        <w:t>1</w:t>
      </w:r>
      <w:r>
        <w:rPr>
          <w:rFonts w:hint="eastAsia" w:ascii="宋体" w:hAnsi="宋体" w:cs="华文楷体"/>
          <w:szCs w:val="21"/>
        </w:rPr>
        <w:t>）合法的营业执照，税务登记证，银行开户证明以及相关资质证明。</w:t>
      </w:r>
      <w:r>
        <w:rPr>
          <w:rFonts w:ascii="宋体" w:cs="华文楷体"/>
          <w:szCs w:val="21"/>
        </w:rPr>
        <w:t> </w:t>
      </w:r>
    </w:p>
    <w:p w14:paraId="3A0B757A">
      <w:pPr>
        <w:spacing w:line="360" w:lineRule="auto"/>
        <w:rPr>
          <w:rFonts w:ascii="宋体" w:cs="华文楷体"/>
          <w:szCs w:val="21"/>
        </w:rPr>
      </w:pPr>
      <w:r>
        <w:rPr>
          <w:rFonts w:hint="eastAsia" w:ascii="宋体" w:hAnsi="宋体" w:cs="华文楷体"/>
          <w:szCs w:val="21"/>
        </w:rPr>
        <w:t>（</w:t>
      </w:r>
      <w:r>
        <w:rPr>
          <w:rFonts w:ascii="宋体" w:hAnsi="宋体" w:cs="华文楷体"/>
          <w:szCs w:val="21"/>
        </w:rPr>
        <w:t>2</w:t>
      </w:r>
      <w:r>
        <w:rPr>
          <w:rFonts w:hint="eastAsia" w:ascii="宋体" w:hAnsi="宋体" w:cs="华文楷体"/>
          <w:szCs w:val="21"/>
        </w:rPr>
        <w:t>）具有独立履行合同所必须的设施和相关技术能力。</w:t>
      </w:r>
    </w:p>
    <w:p w14:paraId="64A691C6">
      <w:pPr>
        <w:spacing w:line="360" w:lineRule="auto"/>
        <w:rPr>
          <w:rFonts w:ascii="宋体" w:cs="华文楷体"/>
          <w:szCs w:val="21"/>
        </w:rPr>
      </w:pPr>
      <w:r>
        <w:rPr>
          <w:rFonts w:hint="eastAsia" w:ascii="宋体" w:hAnsi="宋体" w:cs="华文楷体"/>
          <w:szCs w:val="21"/>
        </w:rPr>
        <w:t>（</w:t>
      </w:r>
      <w:r>
        <w:rPr>
          <w:rFonts w:ascii="宋体" w:hAnsi="宋体" w:cs="华文楷体"/>
          <w:szCs w:val="21"/>
        </w:rPr>
        <w:t>3</w:t>
      </w:r>
      <w:r>
        <w:rPr>
          <w:rFonts w:hint="eastAsia" w:ascii="宋体" w:hAnsi="宋体" w:cs="华文楷体"/>
          <w:szCs w:val="21"/>
        </w:rPr>
        <w:t>）近三年内在经营活动中没有重大违法记录。</w:t>
      </w:r>
    </w:p>
    <w:p w14:paraId="65334B91">
      <w:pPr>
        <w:spacing w:line="360" w:lineRule="auto"/>
        <w:rPr>
          <w:rFonts w:ascii="宋体" w:cs="华文楷体"/>
          <w:szCs w:val="21"/>
        </w:rPr>
      </w:pPr>
      <w:r>
        <w:rPr>
          <w:rFonts w:hint="eastAsia" w:ascii="宋体" w:hAnsi="宋体" w:cs="华文楷体"/>
          <w:szCs w:val="21"/>
        </w:rPr>
        <w:t>（</w:t>
      </w:r>
      <w:r>
        <w:rPr>
          <w:rFonts w:ascii="宋体" w:hAnsi="宋体" w:cs="华文楷体"/>
          <w:szCs w:val="21"/>
        </w:rPr>
        <w:t>4</w:t>
      </w:r>
      <w:r>
        <w:rPr>
          <w:rFonts w:hint="eastAsia" w:ascii="宋体" w:hAnsi="宋体" w:cs="华文楷体"/>
          <w:szCs w:val="21"/>
        </w:rPr>
        <w:t>）具有良好的银行资信和商业信誉，没有处于被责令停业，财产被接管、冻结、破产状态。</w:t>
      </w:r>
    </w:p>
    <w:p w14:paraId="7BE6F66E">
      <w:pPr>
        <w:spacing w:line="360" w:lineRule="auto"/>
        <w:rPr>
          <w:rFonts w:ascii="宋体" w:cs="华文楷体"/>
          <w:szCs w:val="21"/>
        </w:rPr>
      </w:pPr>
      <w:r>
        <w:rPr>
          <w:rFonts w:hint="eastAsia" w:ascii="宋体" w:hAnsi="宋体" w:cs="华文楷体"/>
          <w:szCs w:val="21"/>
        </w:rPr>
        <w:t>（</w:t>
      </w:r>
      <w:r>
        <w:rPr>
          <w:rFonts w:ascii="宋体" w:hAnsi="宋体" w:cs="华文楷体"/>
          <w:szCs w:val="21"/>
        </w:rPr>
        <w:t>5</w:t>
      </w:r>
      <w:r>
        <w:rPr>
          <w:rFonts w:hint="eastAsia" w:ascii="宋体" w:hAnsi="宋体" w:cs="华文楷体"/>
          <w:szCs w:val="21"/>
        </w:rPr>
        <w:t>）法律、行政法规规定的其他条件。</w:t>
      </w:r>
    </w:p>
    <w:p w14:paraId="6688C45B">
      <w:pPr>
        <w:pStyle w:val="45"/>
        <w:spacing w:line="360" w:lineRule="auto"/>
        <w:ind w:firstLine="0" w:firstLineChars="0"/>
        <w:rPr>
          <w:rFonts w:hint="eastAsia" w:ascii="宋体" w:eastAsia="宋体" w:cs="华文楷体"/>
          <w:sz w:val="21"/>
          <w:szCs w:val="21"/>
        </w:rPr>
      </w:pPr>
      <w:r>
        <w:rPr>
          <w:rFonts w:ascii="宋体" w:eastAsia="宋体" w:cs="华文楷体"/>
          <w:sz w:val="21"/>
          <w:szCs w:val="21"/>
        </w:rPr>
        <w:t xml:space="preserve"> 2.3</w:t>
      </w:r>
      <w:r>
        <w:rPr>
          <w:rFonts w:hint="eastAsia" w:ascii="宋体" w:eastAsia="宋体" w:cs="华文楷体"/>
          <w:sz w:val="21"/>
          <w:szCs w:val="21"/>
        </w:rPr>
        <w:t>投标文件的制作</w:t>
      </w:r>
    </w:p>
    <w:p w14:paraId="27E1D491">
      <w:pPr>
        <w:pStyle w:val="45"/>
        <w:spacing w:line="360" w:lineRule="auto"/>
        <w:ind w:firstLine="0" w:firstLineChars="0"/>
        <w:rPr>
          <w:rFonts w:hint="eastAsia" w:ascii="宋体" w:eastAsia="宋体" w:cs="华文楷体"/>
          <w:sz w:val="21"/>
          <w:szCs w:val="21"/>
        </w:rPr>
      </w:pPr>
      <w:r>
        <w:rPr>
          <w:rFonts w:hint="eastAsia" w:ascii="宋体" w:eastAsia="宋体" w:cs="华文楷体"/>
          <w:sz w:val="21"/>
          <w:szCs w:val="21"/>
        </w:rPr>
        <w:t>（</w:t>
      </w:r>
      <w:r>
        <w:rPr>
          <w:rFonts w:ascii="宋体" w:eastAsia="宋体" w:cs="华文楷体"/>
          <w:sz w:val="21"/>
          <w:szCs w:val="21"/>
        </w:rPr>
        <w:t>1</w:t>
      </w:r>
      <w:r>
        <w:rPr>
          <w:rFonts w:hint="eastAsia" w:ascii="宋体" w:eastAsia="宋体" w:cs="华文楷体"/>
          <w:sz w:val="21"/>
          <w:szCs w:val="21"/>
        </w:rPr>
        <w:t>）投标单位必须按招标文件要求的构成内容及顺序编制投标文件。</w:t>
      </w:r>
    </w:p>
    <w:p w14:paraId="1DA47BAB">
      <w:pPr>
        <w:spacing w:line="360" w:lineRule="auto"/>
        <w:rPr>
          <w:rFonts w:ascii="宋体" w:cs="华文楷体"/>
          <w:szCs w:val="21"/>
        </w:rPr>
      </w:pPr>
      <w:r>
        <w:rPr>
          <w:rFonts w:hint="eastAsia" w:ascii="宋体" w:hAnsi="宋体" w:cs="华文楷体"/>
          <w:szCs w:val="21"/>
        </w:rPr>
        <w:t>（</w:t>
      </w:r>
      <w:r>
        <w:rPr>
          <w:rFonts w:ascii="宋体" w:hAnsi="宋体" w:cs="华文楷体"/>
          <w:szCs w:val="21"/>
        </w:rPr>
        <w:t>2</w:t>
      </w:r>
      <w:r>
        <w:rPr>
          <w:rFonts w:hint="eastAsia" w:ascii="宋体" w:hAnsi="宋体" w:cs="华文楷体"/>
          <w:szCs w:val="21"/>
        </w:rPr>
        <w:t>）投标文件的签署：投标文件应由法人代表或授权代表签名并盖公章。标书封面必须加盖公章。</w:t>
      </w:r>
    </w:p>
    <w:p w14:paraId="4A29236A">
      <w:pPr>
        <w:spacing w:line="360" w:lineRule="auto"/>
        <w:rPr>
          <w:rFonts w:ascii="宋体" w:cs="华文楷体"/>
          <w:szCs w:val="21"/>
        </w:rPr>
      </w:pPr>
      <w:r>
        <w:rPr>
          <w:rFonts w:hint="eastAsia" w:ascii="宋体" w:hAnsi="宋体" w:cs="华文楷体"/>
          <w:szCs w:val="21"/>
        </w:rPr>
        <w:t>（</w:t>
      </w:r>
      <w:r>
        <w:rPr>
          <w:rFonts w:ascii="宋体" w:hAnsi="宋体" w:cs="华文楷体"/>
          <w:szCs w:val="21"/>
        </w:rPr>
        <w:t>3</w:t>
      </w:r>
      <w:r>
        <w:rPr>
          <w:rFonts w:hint="eastAsia" w:ascii="宋体" w:hAnsi="宋体" w:cs="华文楷体"/>
          <w:szCs w:val="21"/>
        </w:rPr>
        <w:t>）投标文件的密封：投标文件的正本、副本应密封，外包上注明项目名称、投标人名称和地址。封口处须加盖企业公章或法人授权代表签字，同时注明单位、联系人及联系电话。</w:t>
      </w:r>
    </w:p>
    <w:p w14:paraId="2740809C">
      <w:pPr>
        <w:pStyle w:val="18"/>
        <w:spacing w:line="360" w:lineRule="auto"/>
        <w:ind w:firstLine="0" w:firstLineChars="0"/>
        <w:rPr>
          <w:rFonts w:ascii="宋体" w:cs="华文楷体"/>
          <w:sz w:val="21"/>
          <w:szCs w:val="21"/>
        </w:rPr>
      </w:pPr>
      <w:r>
        <w:rPr>
          <w:rFonts w:ascii="宋体" w:cs="华文楷体"/>
          <w:sz w:val="21"/>
          <w:szCs w:val="21"/>
        </w:rPr>
        <w:t>2.4</w:t>
      </w:r>
      <w:r>
        <w:rPr>
          <w:rFonts w:hint="eastAsia" w:ascii="宋体" w:cs="华文楷体"/>
          <w:sz w:val="21"/>
          <w:szCs w:val="21"/>
        </w:rPr>
        <w:t>无效投标</w:t>
      </w:r>
    </w:p>
    <w:p w14:paraId="7092B81C">
      <w:pPr>
        <w:pStyle w:val="18"/>
        <w:spacing w:line="360" w:lineRule="auto"/>
        <w:ind w:firstLine="340" w:firstLineChars="162"/>
        <w:rPr>
          <w:rFonts w:ascii="宋体" w:cs="华文楷体"/>
          <w:sz w:val="21"/>
          <w:szCs w:val="21"/>
        </w:rPr>
      </w:pPr>
      <w:r>
        <w:rPr>
          <w:rFonts w:hint="eastAsia" w:ascii="宋体" w:cs="华文楷体"/>
          <w:sz w:val="21"/>
          <w:szCs w:val="21"/>
        </w:rPr>
        <w:t>投标单位发生以下条款情况之一者，视为无效投标，其投标文件将被拒绝：</w:t>
      </w:r>
    </w:p>
    <w:p w14:paraId="47AE0966">
      <w:pPr>
        <w:snapToGrid w:val="0"/>
        <w:spacing w:line="360" w:lineRule="auto"/>
        <w:rPr>
          <w:rFonts w:ascii="宋体" w:cs="华文楷体"/>
          <w:color w:val="FF0000"/>
          <w:szCs w:val="21"/>
        </w:rPr>
      </w:pPr>
      <w:r>
        <w:rPr>
          <w:rFonts w:hint="eastAsia" w:ascii="宋体" w:hAnsi="宋体" w:cs="华文楷体"/>
          <w:szCs w:val="21"/>
        </w:rPr>
        <w:t>（</w:t>
      </w:r>
      <w:r>
        <w:rPr>
          <w:rFonts w:ascii="宋体" w:hAnsi="宋体" w:cs="华文楷体"/>
          <w:szCs w:val="21"/>
        </w:rPr>
        <w:t>1</w:t>
      </w:r>
      <w:r>
        <w:rPr>
          <w:rFonts w:hint="eastAsia" w:ascii="宋体" w:hAnsi="宋体" w:cs="华文楷体"/>
          <w:szCs w:val="21"/>
        </w:rPr>
        <w:t>）无主要的有效资格证明文件。</w:t>
      </w:r>
    </w:p>
    <w:p w14:paraId="7AAB7860">
      <w:pPr>
        <w:snapToGrid w:val="0"/>
        <w:spacing w:line="360" w:lineRule="auto"/>
        <w:rPr>
          <w:rFonts w:ascii="宋体" w:cs="华文楷体"/>
          <w:szCs w:val="21"/>
        </w:rPr>
      </w:pPr>
      <w:r>
        <w:rPr>
          <w:rFonts w:hint="eastAsia" w:ascii="宋体" w:hAnsi="宋体" w:cs="华文楷体"/>
          <w:szCs w:val="21"/>
        </w:rPr>
        <w:t>（</w:t>
      </w:r>
      <w:r>
        <w:rPr>
          <w:rFonts w:ascii="宋体" w:hAnsi="宋体" w:cs="华文楷体"/>
          <w:szCs w:val="21"/>
        </w:rPr>
        <w:t>2</w:t>
      </w:r>
      <w:r>
        <w:rPr>
          <w:rFonts w:hint="eastAsia" w:ascii="宋体" w:hAnsi="宋体" w:cs="华文楷体"/>
          <w:szCs w:val="21"/>
        </w:rPr>
        <w:t>）投标单位的资质不符合招标文件中“投标人资质”要求的内容。</w:t>
      </w:r>
    </w:p>
    <w:p w14:paraId="1F35F16A">
      <w:pPr>
        <w:snapToGrid w:val="0"/>
        <w:spacing w:line="360" w:lineRule="auto"/>
        <w:rPr>
          <w:rFonts w:ascii="宋体" w:cs="华文楷体"/>
          <w:szCs w:val="21"/>
        </w:rPr>
      </w:pPr>
      <w:r>
        <w:rPr>
          <w:rFonts w:hint="eastAsia" w:ascii="宋体" w:hAnsi="宋体" w:cs="华文楷体"/>
          <w:szCs w:val="21"/>
        </w:rPr>
        <w:t>（</w:t>
      </w:r>
      <w:r>
        <w:rPr>
          <w:rFonts w:ascii="宋体" w:hAnsi="宋体" w:cs="华文楷体"/>
          <w:szCs w:val="21"/>
        </w:rPr>
        <w:t>3</w:t>
      </w:r>
      <w:r>
        <w:rPr>
          <w:rFonts w:hint="eastAsia" w:ascii="宋体" w:hAnsi="宋体" w:cs="华文楷体"/>
          <w:szCs w:val="21"/>
        </w:rPr>
        <w:t>）投标文件不按规定的格式、内容填写或不按规定签字、盖章。</w:t>
      </w:r>
    </w:p>
    <w:p w14:paraId="737B30C4">
      <w:pPr>
        <w:snapToGrid w:val="0"/>
        <w:spacing w:line="360" w:lineRule="auto"/>
        <w:outlineLvl w:val="0"/>
        <w:rPr>
          <w:rFonts w:ascii="宋体" w:cs="华文楷体"/>
          <w:szCs w:val="21"/>
        </w:rPr>
      </w:pPr>
      <w:r>
        <w:rPr>
          <w:rFonts w:hint="eastAsia" w:ascii="宋体" w:hAnsi="宋体" w:cs="华文楷体"/>
          <w:szCs w:val="21"/>
        </w:rPr>
        <w:t>（</w:t>
      </w:r>
      <w:r>
        <w:rPr>
          <w:rFonts w:ascii="宋体" w:hAnsi="宋体" w:cs="华文楷体"/>
          <w:szCs w:val="21"/>
        </w:rPr>
        <w:t>4</w:t>
      </w:r>
      <w:r>
        <w:rPr>
          <w:rFonts w:hint="eastAsia" w:ascii="宋体" w:hAnsi="宋体" w:cs="华文楷体"/>
          <w:szCs w:val="21"/>
        </w:rPr>
        <w:t>）投标文件的响应不满足条款要求或技术要求。</w:t>
      </w:r>
    </w:p>
    <w:p w14:paraId="580AD76C">
      <w:pPr>
        <w:snapToGrid w:val="0"/>
        <w:spacing w:line="360" w:lineRule="auto"/>
        <w:rPr>
          <w:rFonts w:ascii="宋体" w:cs="华文楷体"/>
          <w:szCs w:val="21"/>
        </w:rPr>
      </w:pPr>
      <w:r>
        <w:rPr>
          <w:rFonts w:hint="eastAsia" w:ascii="宋体" w:hAnsi="宋体" w:cs="华文楷体"/>
          <w:szCs w:val="21"/>
        </w:rPr>
        <w:t>（</w:t>
      </w:r>
      <w:r>
        <w:rPr>
          <w:rFonts w:ascii="宋体" w:hAnsi="宋体" w:cs="华文楷体"/>
          <w:szCs w:val="21"/>
        </w:rPr>
        <w:t>5</w:t>
      </w:r>
      <w:r>
        <w:rPr>
          <w:rFonts w:hint="eastAsia" w:ascii="宋体" w:hAnsi="宋体" w:cs="华文楷体"/>
          <w:szCs w:val="21"/>
        </w:rPr>
        <w:t>）投标文件与项目实质性要求有严重背离的。</w:t>
      </w:r>
    </w:p>
    <w:p w14:paraId="32F72CC4">
      <w:pPr>
        <w:snapToGrid w:val="0"/>
        <w:spacing w:line="360" w:lineRule="auto"/>
        <w:rPr>
          <w:rFonts w:ascii="宋体" w:cs="华文楷体"/>
          <w:szCs w:val="21"/>
        </w:rPr>
      </w:pPr>
      <w:r>
        <w:rPr>
          <w:rFonts w:hint="eastAsia" w:ascii="宋体" w:hAnsi="宋体" w:cs="华文楷体"/>
          <w:szCs w:val="21"/>
        </w:rPr>
        <w:t>（</w:t>
      </w:r>
      <w:r>
        <w:rPr>
          <w:rFonts w:ascii="宋体" w:hAnsi="宋体" w:cs="华文楷体"/>
          <w:szCs w:val="21"/>
        </w:rPr>
        <w:t>6</w:t>
      </w:r>
      <w:r>
        <w:rPr>
          <w:rFonts w:hint="eastAsia" w:ascii="宋体" w:hAnsi="宋体" w:cs="华文楷体"/>
          <w:szCs w:val="21"/>
        </w:rPr>
        <w:t>）投标文件有与国家现行法律法规相违背的内容，或附有出版社无法接受的条件。</w:t>
      </w:r>
    </w:p>
    <w:p w14:paraId="4F7D2F92">
      <w:pPr>
        <w:snapToGrid w:val="0"/>
        <w:spacing w:line="360" w:lineRule="auto"/>
        <w:rPr>
          <w:rFonts w:ascii="宋体" w:cs="华文楷体"/>
          <w:szCs w:val="21"/>
        </w:rPr>
      </w:pPr>
      <w:r>
        <w:rPr>
          <w:rFonts w:ascii="宋体" w:hAnsi="宋体" w:cs="华文楷体"/>
          <w:szCs w:val="21"/>
        </w:rPr>
        <w:t>2.5</w:t>
      </w:r>
      <w:r>
        <w:rPr>
          <w:rFonts w:hint="eastAsia" w:ascii="宋体" w:hAnsi="宋体" w:cs="华文楷体"/>
          <w:szCs w:val="21"/>
        </w:rPr>
        <w:t>投标提供样品要求</w:t>
      </w:r>
    </w:p>
    <w:p w14:paraId="1096E21D">
      <w:pPr>
        <w:snapToGrid w:val="0"/>
        <w:spacing w:line="360" w:lineRule="auto"/>
        <w:rPr>
          <w:rFonts w:ascii="宋体" w:cs="华文楷体"/>
          <w:szCs w:val="21"/>
        </w:rPr>
      </w:pPr>
      <w:r>
        <w:rPr>
          <w:rFonts w:hint="eastAsia" w:ascii="宋体" w:hAnsi="宋体" w:cs="华文楷体"/>
          <w:szCs w:val="21"/>
        </w:rPr>
        <w:t>（</w:t>
      </w:r>
      <w:r>
        <w:rPr>
          <w:rFonts w:ascii="宋体" w:hAnsi="宋体" w:cs="华文楷体"/>
          <w:szCs w:val="21"/>
        </w:rPr>
        <w:t>1</w:t>
      </w:r>
      <w:r>
        <w:rPr>
          <w:rFonts w:hint="eastAsia" w:ascii="宋体" w:hAnsi="宋体" w:cs="华文楷体"/>
          <w:szCs w:val="21"/>
        </w:rPr>
        <w:t>）每家投标单位提供本公司产品制作的图书</w:t>
      </w:r>
      <w:r>
        <w:rPr>
          <w:rFonts w:ascii="宋体" w:hAnsi="宋体" w:cs="华文楷体"/>
          <w:szCs w:val="21"/>
        </w:rPr>
        <w:t>3</w:t>
      </w:r>
      <w:r>
        <w:rPr>
          <w:rFonts w:hint="eastAsia" w:ascii="宋体" w:hAnsi="宋体" w:cs="华文楷体"/>
          <w:szCs w:val="21"/>
        </w:rPr>
        <w:t>种（附使用证明，如购纸单等）。</w:t>
      </w:r>
    </w:p>
    <w:p w14:paraId="076D1F7F">
      <w:pPr>
        <w:snapToGrid w:val="0"/>
        <w:spacing w:line="360" w:lineRule="auto"/>
        <w:rPr>
          <w:rFonts w:ascii="宋体" w:cs="华文楷体"/>
          <w:szCs w:val="21"/>
        </w:rPr>
      </w:pPr>
      <w:r>
        <w:rPr>
          <w:rFonts w:hint="eastAsia" w:ascii="宋体" w:hAnsi="宋体" w:cs="华文楷体"/>
          <w:szCs w:val="21"/>
        </w:rPr>
        <w:t>（</w:t>
      </w:r>
      <w:r>
        <w:rPr>
          <w:rFonts w:ascii="宋体" w:hAnsi="宋体" w:cs="华文楷体"/>
          <w:szCs w:val="21"/>
        </w:rPr>
        <w:t>2</w:t>
      </w:r>
      <w:r>
        <w:rPr>
          <w:rFonts w:hint="eastAsia" w:ascii="宋体" w:hAnsi="宋体" w:cs="华文楷体"/>
          <w:szCs w:val="21"/>
        </w:rPr>
        <w:t>）投标人说明自身业务实力的其他佐证材料。</w:t>
      </w:r>
    </w:p>
    <w:p w14:paraId="005DFE04">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2.6</w:t>
      </w:r>
      <w:r>
        <w:rPr>
          <w:rFonts w:hint="eastAsia" w:ascii="宋体" w:hAnsi="宋体" w:cs="宋体"/>
          <w:color w:val="333333"/>
          <w:kern w:val="0"/>
          <w:szCs w:val="21"/>
        </w:rPr>
        <w:t>开标由出版社招标工作小组成员主持。开标时，由投标人或者其推选的代表检查投标文件的密封情况，经确认无误后，由工作人员当众拆封，宣读投标人名称和投标文件的其他主要内容。</w:t>
      </w:r>
    </w:p>
    <w:p w14:paraId="30E69FBE">
      <w:pPr>
        <w:widowControl/>
        <w:shd w:val="clear" w:color="auto" w:fill="FFFFFF"/>
        <w:spacing w:line="360" w:lineRule="auto"/>
        <w:jc w:val="left"/>
        <w:rPr>
          <w:rFonts w:hint="eastAsia" w:ascii="宋体" w:hAnsi="宋体" w:cs="宋体"/>
          <w:color w:val="333333"/>
          <w:kern w:val="0"/>
          <w:szCs w:val="21"/>
        </w:rPr>
      </w:pPr>
      <w:r>
        <w:rPr>
          <w:rFonts w:ascii="宋体" w:hAnsi="宋体" w:cs="宋体"/>
          <w:color w:val="333333"/>
          <w:kern w:val="0"/>
          <w:szCs w:val="21"/>
        </w:rPr>
        <w:t>2.7</w:t>
      </w:r>
      <w:r>
        <w:rPr>
          <w:rFonts w:hint="eastAsia" w:ascii="宋体" w:hAnsi="宋体" w:cs="宋体"/>
          <w:color w:val="333333"/>
          <w:kern w:val="0"/>
          <w:szCs w:val="21"/>
        </w:rPr>
        <w:t>评标由出版社组建的评标小组负责。评标小组由社领导与行业专家（共</w:t>
      </w:r>
      <w:r>
        <w:rPr>
          <w:rFonts w:ascii="宋体" w:hAnsi="宋体" w:cs="宋体"/>
          <w:color w:val="333333"/>
          <w:kern w:val="0"/>
          <w:szCs w:val="21"/>
        </w:rPr>
        <w:t>5</w:t>
      </w:r>
      <w:r>
        <w:rPr>
          <w:rFonts w:hint="eastAsia" w:ascii="宋体" w:hAnsi="宋体" w:cs="宋体"/>
          <w:color w:val="333333"/>
          <w:kern w:val="0"/>
          <w:szCs w:val="21"/>
        </w:rPr>
        <w:t>人）组成，对投标人进行资质认定和评分，按得分高低选取中标单位。评分细则见下表。</w:t>
      </w:r>
    </w:p>
    <w:p w14:paraId="1A8B1006">
      <w:pPr>
        <w:widowControl/>
        <w:shd w:val="clear" w:color="auto" w:fill="FFFFFF"/>
        <w:spacing w:line="360" w:lineRule="auto"/>
        <w:jc w:val="left"/>
        <w:rPr>
          <w:rFonts w:ascii="宋体" w:cs="宋体"/>
          <w:color w:val="333333"/>
          <w:kern w:val="0"/>
          <w:szCs w:val="21"/>
        </w:rPr>
      </w:pPr>
    </w:p>
    <w:tbl>
      <w:tblPr>
        <w:tblStyle w:val="21"/>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276"/>
        <w:gridCol w:w="6804"/>
        <w:gridCol w:w="6"/>
        <w:gridCol w:w="703"/>
      </w:tblGrid>
      <w:tr w14:paraId="76DC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568" w:type="dxa"/>
            <w:vAlign w:val="center"/>
          </w:tcPr>
          <w:p w14:paraId="63F2696E">
            <w:pPr>
              <w:pStyle w:val="46"/>
              <w:ind w:firstLine="0" w:firstLineChars="0"/>
              <w:rPr>
                <w:szCs w:val="21"/>
              </w:rPr>
            </w:pPr>
            <w:r>
              <w:rPr>
                <w:rFonts w:hint="eastAsia"/>
                <w:szCs w:val="21"/>
              </w:rPr>
              <w:t>序号</w:t>
            </w:r>
          </w:p>
        </w:tc>
        <w:tc>
          <w:tcPr>
            <w:tcW w:w="1276" w:type="dxa"/>
            <w:vAlign w:val="center"/>
          </w:tcPr>
          <w:p w14:paraId="65C38417">
            <w:pPr>
              <w:pStyle w:val="46"/>
              <w:ind w:firstLine="0" w:firstLineChars="0"/>
              <w:rPr>
                <w:szCs w:val="21"/>
              </w:rPr>
            </w:pPr>
            <w:r>
              <w:rPr>
                <w:rFonts w:hint="eastAsia"/>
                <w:szCs w:val="21"/>
              </w:rPr>
              <w:t>评议内容</w:t>
            </w:r>
          </w:p>
        </w:tc>
        <w:tc>
          <w:tcPr>
            <w:tcW w:w="6810" w:type="dxa"/>
            <w:gridSpan w:val="2"/>
            <w:vAlign w:val="center"/>
          </w:tcPr>
          <w:p w14:paraId="18AF4C1C">
            <w:pPr>
              <w:pStyle w:val="46"/>
              <w:ind w:firstLine="0" w:firstLineChars="0"/>
              <w:jc w:val="center"/>
              <w:rPr>
                <w:szCs w:val="21"/>
              </w:rPr>
            </w:pPr>
            <w:r>
              <w:rPr>
                <w:rFonts w:hint="eastAsia"/>
                <w:szCs w:val="21"/>
              </w:rPr>
              <w:t>评议标准和分值（</w:t>
            </w:r>
            <w:r>
              <w:rPr>
                <w:szCs w:val="21"/>
              </w:rPr>
              <w:t>100</w:t>
            </w:r>
            <w:r>
              <w:rPr>
                <w:rFonts w:hint="eastAsia"/>
                <w:szCs w:val="21"/>
              </w:rPr>
              <w:t>）</w:t>
            </w:r>
          </w:p>
        </w:tc>
        <w:tc>
          <w:tcPr>
            <w:tcW w:w="703" w:type="dxa"/>
            <w:vAlign w:val="center"/>
          </w:tcPr>
          <w:p w14:paraId="18079B47">
            <w:pPr>
              <w:pStyle w:val="46"/>
              <w:ind w:firstLine="0" w:firstLineChars="0"/>
              <w:jc w:val="center"/>
              <w:rPr>
                <w:szCs w:val="21"/>
              </w:rPr>
            </w:pPr>
            <w:r>
              <w:rPr>
                <w:rFonts w:hint="eastAsia"/>
                <w:szCs w:val="21"/>
              </w:rPr>
              <w:t>得分</w:t>
            </w:r>
          </w:p>
        </w:tc>
      </w:tr>
      <w:tr w14:paraId="061D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568" w:type="dxa"/>
            <w:vAlign w:val="center"/>
          </w:tcPr>
          <w:p w14:paraId="095C5CD2">
            <w:pPr>
              <w:pStyle w:val="46"/>
              <w:ind w:firstLine="0" w:firstLineChars="0"/>
              <w:jc w:val="center"/>
              <w:rPr>
                <w:szCs w:val="21"/>
              </w:rPr>
            </w:pPr>
            <w:r>
              <w:rPr>
                <w:szCs w:val="21"/>
              </w:rPr>
              <w:t>1</w:t>
            </w:r>
          </w:p>
        </w:tc>
        <w:tc>
          <w:tcPr>
            <w:tcW w:w="1276" w:type="dxa"/>
            <w:vAlign w:val="center"/>
          </w:tcPr>
          <w:p w14:paraId="37619944">
            <w:pPr>
              <w:pStyle w:val="46"/>
              <w:ind w:firstLine="0" w:firstLineChars="0"/>
              <w:rPr>
                <w:rFonts w:ascii="宋体"/>
                <w:b/>
                <w:szCs w:val="21"/>
              </w:rPr>
            </w:pPr>
            <w:r>
              <w:rPr>
                <w:rFonts w:hint="eastAsia" w:ascii="宋体" w:hAnsi="宋体"/>
                <w:b/>
                <w:szCs w:val="21"/>
              </w:rPr>
              <w:t>企业资信</w:t>
            </w:r>
          </w:p>
          <w:p w14:paraId="3641894A">
            <w:pPr>
              <w:pStyle w:val="46"/>
              <w:ind w:firstLine="0" w:firstLineChars="0"/>
              <w:rPr>
                <w:rFonts w:ascii="宋体"/>
                <w:b/>
                <w:szCs w:val="21"/>
              </w:rPr>
            </w:pPr>
            <w:r>
              <w:rPr>
                <w:rFonts w:ascii="宋体"/>
                <w:b/>
                <w:bCs/>
                <w:szCs w:val="21"/>
              </w:rPr>
              <w:t>0-</w:t>
            </w:r>
            <w:r>
              <w:rPr>
                <w:rFonts w:ascii="宋体" w:hAnsi="宋体"/>
                <w:b/>
                <w:bCs/>
                <w:szCs w:val="21"/>
              </w:rPr>
              <w:t>1</w:t>
            </w:r>
            <w:r>
              <w:rPr>
                <w:rFonts w:ascii="宋体"/>
                <w:b/>
                <w:bCs/>
                <w:szCs w:val="21"/>
              </w:rPr>
              <w:t>0</w:t>
            </w:r>
          </w:p>
        </w:tc>
        <w:tc>
          <w:tcPr>
            <w:tcW w:w="6804" w:type="dxa"/>
            <w:vAlign w:val="center"/>
          </w:tcPr>
          <w:p w14:paraId="35150DA0">
            <w:pPr>
              <w:pStyle w:val="46"/>
              <w:ind w:firstLine="0" w:firstLineChars="0"/>
              <w:rPr>
                <w:rFonts w:ascii="宋体" w:hAnsi="宋体"/>
                <w:szCs w:val="21"/>
              </w:rPr>
            </w:pPr>
          </w:p>
          <w:p w14:paraId="0B3CAF95">
            <w:pPr>
              <w:pStyle w:val="46"/>
              <w:ind w:firstLine="0" w:firstLineChars="0"/>
              <w:rPr>
                <w:rFonts w:ascii="宋体"/>
                <w:szCs w:val="21"/>
              </w:rPr>
            </w:pPr>
            <w:r>
              <w:rPr>
                <w:rFonts w:ascii="宋体" w:hAnsi="宋体"/>
                <w:szCs w:val="21"/>
              </w:rPr>
              <w:t xml:space="preserve">(1) </w:t>
            </w:r>
            <w:r>
              <w:rPr>
                <w:rFonts w:hint="eastAsia" w:ascii="宋体" w:hAnsi="宋体"/>
                <w:szCs w:val="21"/>
              </w:rPr>
              <w:t>企业概况和业绩。</w:t>
            </w:r>
            <w:r>
              <w:rPr>
                <w:rFonts w:ascii="宋体" w:hAnsi="宋体"/>
                <w:szCs w:val="21"/>
              </w:rPr>
              <w:t>5</w:t>
            </w:r>
            <w:r>
              <w:rPr>
                <w:rFonts w:hint="eastAsia" w:ascii="宋体" w:hAnsi="宋体"/>
                <w:szCs w:val="21"/>
              </w:rPr>
              <w:t>分</w:t>
            </w:r>
          </w:p>
          <w:p w14:paraId="3228967C">
            <w:pPr>
              <w:pStyle w:val="46"/>
              <w:ind w:firstLine="0" w:firstLineChars="0"/>
              <w:rPr>
                <w:rFonts w:ascii="宋体"/>
                <w:b/>
                <w:szCs w:val="21"/>
              </w:rPr>
            </w:pPr>
            <w:r>
              <w:rPr>
                <w:rFonts w:ascii="宋体" w:hAnsi="宋体"/>
                <w:szCs w:val="21"/>
              </w:rPr>
              <w:t xml:space="preserve">(2) </w:t>
            </w:r>
            <w:r>
              <w:rPr>
                <w:rFonts w:hint="eastAsia" w:ascii="宋体" w:hAnsi="宋体"/>
                <w:szCs w:val="21"/>
              </w:rPr>
              <w:t>说明企业资质和信誉的其他文件。</w:t>
            </w:r>
            <w:r>
              <w:rPr>
                <w:rFonts w:ascii="宋体" w:hAnsi="宋体"/>
                <w:szCs w:val="21"/>
              </w:rPr>
              <w:t>5</w:t>
            </w:r>
            <w:r>
              <w:rPr>
                <w:rFonts w:hint="eastAsia" w:ascii="宋体" w:hAnsi="宋体"/>
                <w:szCs w:val="21"/>
              </w:rPr>
              <w:t>分</w:t>
            </w:r>
          </w:p>
          <w:p w14:paraId="5A21E518">
            <w:pPr>
              <w:pStyle w:val="46"/>
              <w:ind w:firstLine="0" w:firstLineChars="0"/>
              <w:rPr>
                <w:rFonts w:hint="eastAsia" w:ascii="宋体"/>
                <w:szCs w:val="21"/>
              </w:rPr>
            </w:pPr>
            <w:r>
              <w:rPr>
                <w:rFonts w:hint="eastAsia" w:ascii="宋体"/>
                <w:szCs w:val="21"/>
              </w:rPr>
              <w:t>复印件需加盖企业公章</w:t>
            </w:r>
          </w:p>
          <w:p w14:paraId="23FACA7E">
            <w:pPr>
              <w:pStyle w:val="46"/>
              <w:ind w:firstLine="0" w:firstLineChars="0"/>
              <w:rPr>
                <w:rFonts w:hint="eastAsia" w:ascii="宋体"/>
                <w:szCs w:val="21"/>
              </w:rPr>
            </w:pPr>
          </w:p>
        </w:tc>
        <w:tc>
          <w:tcPr>
            <w:tcW w:w="709" w:type="dxa"/>
            <w:gridSpan w:val="2"/>
            <w:vAlign w:val="center"/>
          </w:tcPr>
          <w:p w14:paraId="615E9F96">
            <w:pPr>
              <w:pStyle w:val="46"/>
              <w:ind w:firstLine="0" w:firstLineChars="0"/>
              <w:rPr>
                <w:szCs w:val="21"/>
              </w:rPr>
            </w:pPr>
          </w:p>
        </w:tc>
      </w:tr>
      <w:tr w14:paraId="60AA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568" w:type="dxa"/>
            <w:vAlign w:val="center"/>
          </w:tcPr>
          <w:p w14:paraId="26009EF3">
            <w:pPr>
              <w:pStyle w:val="46"/>
              <w:ind w:firstLine="0" w:firstLineChars="0"/>
              <w:jc w:val="center"/>
              <w:rPr>
                <w:szCs w:val="21"/>
              </w:rPr>
            </w:pPr>
            <w:r>
              <w:rPr>
                <w:szCs w:val="21"/>
              </w:rPr>
              <w:t>2</w:t>
            </w:r>
          </w:p>
        </w:tc>
        <w:tc>
          <w:tcPr>
            <w:tcW w:w="1276" w:type="dxa"/>
            <w:vAlign w:val="center"/>
          </w:tcPr>
          <w:p w14:paraId="00DE8AA7">
            <w:pPr>
              <w:pStyle w:val="46"/>
              <w:ind w:firstLine="0" w:firstLineChars="0"/>
              <w:rPr>
                <w:rFonts w:ascii="宋体"/>
                <w:b/>
                <w:szCs w:val="21"/>
              </w:rPr>
            </w:pPr>
            <w:r>
              <w:rPr>
                <w:rFonts w:hint="eastAsia" w:ascii="宋体"/>
                <w:b/>
                <w:szCs w:val="21"/>
              </w:rPr>
              <w:t>价格因素</w:t>
            </w:r>
          </w:p>
          <w:p w14:paraId="7479C8E2">
            <w:pPr>
              <w:pStyle w:val="46"/>
              <w:ind w:firstLine="0" w:firstLineChars="0"/>
              <w:rPr>
                <w:rFonts w:ascii="宋体"/>
                <w:b/>
                <w:szCs w:val="21"/>
              </w:rPr>
            </w:pPr>
            <w:r>
              <w:rPr>
                <w:rFonts w:ascii="宋体"/>
                <w:b/>
                <w:szCs w:val="21"/>
              </w:rPr>
              <w:t>0-40</w:t>
            </w:r>
          </w:p>
        </w:tc>
        <w:tc>
          <w:tcPr>
            <w:tcW w:w="6804" w:type="dxa"/>
          </w:tcPr>
          <w:p w14:paraId="053ADDFB">
            <w:pPr>
              <w:rPr>
                <w:rFonts w:hint="eastAsia" w:ascii="宋体" w:hAnsi="宋体"/>
                <w:szCs w:val="21"/>
              </w:rPr>
            </w:pPr>
          </w:p>
          <w:p w14:paraId="7F1C8A59">
            <w:pPr>
              <w:rPr>
                <w:rFonts w:ascii="宋体"/>
                <w:szCs w:val="21"/>
              </w:rPr>
            </w:pPr>
            <w:r>
              <w:rPr>
                <w:rFonts w:hint="eastAsia" w:ascii="宋体" w:hAnsi="宋体"/>
                <w:szCs w:val="21"/>
              </w:rPr>
              <w:t>满足采购文件要求且价格最低的最终报价为评审基准价。</w:t>
            </w:r>
          </w:p>
          <w:p w14:paraId="04F474A4">
            <w:pPr>
              <w:rPr>
                <w:rFonts w:ascii="宋体" w:cs="MS Gothic"/>
                <w:szCs w:val="21"/>
              </w:rPr>
            </w:pPr>
            <w:r>
              <w:rPr>
                <w:rFonts w:hint="eastAsia" w:ascii="宋体" w:hAnsi="宋体"/>
                <w:szCs w:val="21"/>
              </w:rPr>
              <w:t>其他供应商的价格分统一按照下列公式计算：</w:t>
            </w:r>
          </w:p>
          <w:p w14:paraId="312B783E">
            <w:pPr>
              <w:rPr>
                <w:rFonts w:hint="eastAsia" w:ascii="宋体" w:hAnsi="宋体"/>
                <w:szCs w:val="21"/>
              </w:rPr>
            </w:pPr>
            <w:r>
              <w:rPr>
                <w:rFonts w:hint="eastAsia" w:ascii="宋体" w:hAnsi="宋体"/>
                <w:szCs w:val="21"/>
              </w:rPr>
              <w:t>报价得分</w:t>
            </w:r>
            <w:r>
              <w:rPr>
                <w:rFonts w:ascii="宋体" w:hAnsi="宋体"/>
                <w:szCs w:val="21"/>
              </w:rPr>
              <w:t>=4</w:t>
            </w:r>
            <w:r>
              <w:rPr>
                <w:rFonts w:ascii="宋体"/>
                <w:szCs w:val="21"/>
              </w:rPr>
              <w:t>0</w:t>
            </w:r>
            <w:r>
              <w:rPr>
                <w:rFonts w:hint="eastAsia" w:ascii="宋体" w:hAnsi="宋体"/>
                <w:szCs w:val="21"/>
              </w:rPr>
              <w:t>×</w:t>
            </w:r>
            <w:r>
              <w:rPr>
                <w:rFonts w:ascii="宋体" w:hAnsi="宋体"/>
                <w:szCs w:val="21"/>
              </w:rPr>
              <w:t>(</w:t>
            </w:r>
            <w:r>
              <w:rPr>
                <w:rFonts w:hint="eastAsia" w:ascii="宋体" w:hAnsi="宋体"/>
                <w:szCs w:val="21"/>
              </w:rPr>
              <w:t>评审基准价／最终报价</w:t>
            </w:r>
            <w:r>
              <w:rPr>
                <w:rFonts w:ascii="宋体" w:hAnsi="宋体"/>
                <w:szCs w:val="21"/>
              </w:rPr>
              <w:t>)</w:t>
            </w:r>
          </w:p>
          <w:p w14:paraId="6BB0B2FE">
            <w:pPr>
              <w:rPr>
                <w:rFonts w:ascii="宋体"/>
                <w:szCs w:val="21"/>
              </w:rPr>
            </w:pPr>
          </w:p>
        </w:tc>
        <w:tc>
          <w:tcPr>
            <w:tcW w:w="709" w:type="dxa"/>
            <w:gridSpan w:val="2"/>
            <w:vAlign w:val="center"/>
          </w:tcPr>
          <w:p w14:paraId="74CFBD9F">
            <w:pPr>
              <w:pStyle w:val="46"/>
              <w:ind w:firstLine="0" w:firstLineChars="0"/>
              <w:rPr>
                <w:szCs w:val="21"/>
              </w:rPr>
            </w:pPr>
          </w:p>
        </w:tc>
      </w:tr>
      <w:tr w14:paraId="4499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568" w:type="dxa"/>
            <w:vAlign w:val="center"/>
          </w:tcPr>
          <w:p w14:paraId="04304805">
            <w:pPr>
              <w:pStyle w:val="46"/>
              <w:ind w:firstLine="0" w:firstLineChars="0"/>
              <w:jc w:val="center"/>
              <w:rPr>
                <w:szCs w:val="21"/>
              </w:rPr>
            </w:pPr>
            <w:r>
              <w:rPr>
                <w:szCs w:val="21"/>
              </w:rPr>
              <w:t>3</w:t>
            </w:r>
          </w:p>
        </w:tc>
        <w:tc>
          <w:tcPr>
            <w:tcW w:w="1276" w:type="dxa"/>
            <w:vAlign w:val="center"/>
          </w:tcPr>
          <w:p w14:paraId="4B47A243">
            <w:pPr>
              <w:pStyle w:val="46"/>
              <w:ind w:firstLine="0" w:firstLineChars="0"/>
              <w:rPr>
                <w:rFonts w:ascii="宋体"/>
                <w:b/>
                <w:szCs w:val="21"/>
              </w:rPr>
            </w:pPr>
            <w:r>
              <w:rPr>
                <w:rFonts w:hint="eastAsia" w:ascii="宋体" w:hAnsi="宋体"/>
                <w:b/>
                <w:szCs w:val="21"/>
              </w:rPr>
              <w:t>服务质量</w:t>
            </w:r>
            <w:r>
              <w:rPr>
                <w:rFonts w:ascii="宋体" w:hAnsi="宋体"/>
                <w:b/>
                <w:bCs/>
                <w:szCs w:val="21"/>
              </w:rPr>
              <w:t>0-50</w:t>
            </w:r>
          </w:p>
        </w:tc>
        <w:tc>
          <w:tcPr>
            <w:tcW w:w="6804" w:type="dxa"/>
            <w:vAlign w:val="center"/>
          </w:tcPr>
          <w:p w14:paraId="38048E4E">
            <w:pPr>
              <w:pStyle w:val="46"/>
              <w:ind w:firstLine="0" w:firstLineChars="0"/>
              <w:rPr>
                <w:rFonts w:hint="eastAsia" w:ascii="宋体" w:hAnsi="宋体"/>
                <w:color w:val="000000"/>
                <w:szCs w:val="21"/>
              </w:rPr>
            </w:pPr>
          </w:p>
          <w:p w14:paraId="1628B1E5">
            <w:pPr>
              <w:pStyle w:val="46"/>
              <w:ind w:firstLine="0" w:firstLineChars="0"/>
              <w:rPr>
                <w:rFonts w:ascii="宋体"/>
                <w:color w:val="000000"/>
                <w:szCs w:val="21"/>
              </w:rPr>
            </w:pPr>
            <w:bookmarkStart w:id="0" w:name="_GoBack"/>
            <w:bookmarkEnd w:id="0"/>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）供应纸张无毛边，没有卷边现象。</w:t>
            </w:r>
            <w:r>
              <w:rPr>
                <w:rFonts w:ascii="宋体" w:hAnsi="宋体"/>
                <w:color w:val="000000"/>
                <w:szCs w:val="21"/>
              </w:rPr>
              <w:t>10</w:t>
            </w:r>
            <w:r>
              <w:rPr>
                <w:rFonts w:hint="eastAsia" w:ascii="宋体" w:hAnsi="宋体"/>
                <w:color w:val="000000"/>
                <w:szCs w:val="21"/>
              </w:rPr>
              <w:t>分</w:t>
            </w:r>
          </w:p>
          <w:p w14:paraId="323D5198">
            <w:pPr>
              <w:pStyle w:val="46"/>
              <w:ind w:firstLine="0" w:firstLineChars="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）克重到位，质量过硬。同品种纸张补货及时。</w:t>
            </w:r>
            <w:r>
              <w:rPr>
                <w:rFonts w:ascii="宋体" w:hAnsi="宋体"/>
                <w:color w:val="000000"/>
                <w:szCs w:val="21"/>
              </w:rPr>
              <w:t>10</w:t>
            </w:r>
            <w:r>
              <w:rPr>
                <w:rFonts w:hint="eastAsia" w:ascii="宋体" w:hAnsi="宋体"/>
                <w:color w:val="000000"/>
                <w:szCs w:val="21"/>
              </w:rPr>
              <w:t>分</w:t>
            </w:r>
          </w:p>
          <w:p w14:paraId="756FFEEB">
            <w:pPr>
              <w:pStyle w:val="46"/>
              <w:ind w:firstLine="0" w:firstLineChars="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）同批次纸张要求色相一致。</w:t>
            </w:r>
            <w:r>
              <w:rPr>
                <w:rFonts w:ascii="宋体" w:hAnsi="宋体"/>
                <w:color w:val="000000"/>
                <w:szCs w:val="21"/>
              </w:rPr>
              <w:t>5</w:t>
            </w:r>
            <w:r>
              <w:rPr>
                <w:rFonts w:hint="eastAsia" w:ascii="宋体" w:hAnsi="宋体"/>
                <w:color w:val="000000"/>
                <w:szCs w:val="21"/>
              </w:rPr>
              <w:t>分</w:t>
            </w:r>
          </w:p>
          <w:p w14:paraId="6493813E">
            <w:pPr>
              <w:pStyle w:val="46"/>
              <w:ind w:firstLine="0" w:firstLineChars="0"/>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）无印刷厂反应纸张质量存在问题。</w:t>
            </w:r>
            <w:r>
              <w:rPr>
                <w:rFonts w:ascii="宋体" w:hAnsi="宋体"/>
                <w:color w:val="000000"/>
                <w:szCs w:val="21"/>
              </w:rPr>
              <w:t>5</w:t>
            </w:r>
            <w:r>
              <w:rPr>
                <w:rFonts w:hint="eastAsia" w:ascii="宋体" w:hAnsi="宋体"/>
                <w:color w:val="000000"/>
                <w:szCs w:val="21"/>
              </w:rPr>
              <w:t>分</w:t>
            </w:r>
          </w:p>
          <w:p w14:paraId="09D21BBE">
            <w:pPr>
              <w:pStyle w:val="46"/>
              <w:ind w:firstLine="0" w:firstLineChars="0"/>
              <w:rPr>
                <w:b/>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）近几年为世纪出版集团纸张采购中标单位。</w:t>
            </w:r>
            <w:r>
              <w:rPr>
                <w:rFonts w:ascii="宋体" w:hAnsi="宋体"/>
                <w:color w:val="000000"/>
                <w:szCs w:val="21"/>
              </w:rPr>
              <w:t>10</w:t>
            </w:r>
            <w:r>
              <w:rPr>
                <w:rFonts w:hint="eastAsia" w:ascii="宋体" w:hAnsi="宋体"/>
                <w:color w:val="000000"/>
                <w:szCs w:val="21"/>
              </w:rPr>
              <w:t>分</w:t>
            </w:r>
          </w:p>
          <w:p w14:paraId="5C7EF0EF">
            <w:pPr>
              <w:pStyle w:val="46"/>
              <w:ind w:firstLine="0" w:firstLineChars="0"/>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）按照出版社对纸张的要求，准时供货。</w:t>
            </w:r>
            <w:r>
              <w:rPr>
                <w:rFonts w:ascii="宋体" w:hAnsi="宋体"/>
                <w:color w:val="000000"/>
                <w:szCs w:val="21"/>
              </w:rPr>
              <w:t>5</w:t>
            </w:r>
            <w:r>
              <w:rPr>
                <w:rFonts w:hint="eastAsia" w:ascii="宋体" w:hAnsi="宋体"/>
                <w:color w:val="000000"/>
                <w:szCs w:val="21"/>
              </w:rPr>
              <w:t>分</w:t>
            </w:r>
          </w:p>
          <w:p w14:paraId="0CEDE169">
            <w:pPr>
              <w:pStyle w:val="46"/>
              <w:ind w:firstLine="0" w:firstLineChars="0"/>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）市内免费送货，外地批量采购可以免费送货。</w:t>
            </w:r>
            <w:r>
              <w:rPr>
                <w:rFonts w:ascii="宋体" w:hAnsi="宋体"/>
                <w:color w:val="000000"/>
                <w:szCs w:val="21"/>
              </w:rPr>
              <w:t>5</w:t>
            </w:r>
            <w:r>
              <w:rPr>
                <w:rFonts w:hint="eastAsia" w:ascii="宋体" w:hAnsi="宋体"/>
                <w:color w:val="000000"/>
                <w:szCs w:val="21"/>
              </w:rPr>
              <w:t>分</w:t>
            </w:r>
          </w:p>
          <w:p w14:paraId="1CED31CB">
            <w:pPr>
              <w:pStyle w:val="46"/>
              <w:ind w:firstLine="0" w:firstLineChars="0"/>
              <w:rPr>
                <w:color w:val="000000"/>
                <w:szCs w:val="21"/>
              </w:rPr>
            </w:pPr>
          </w:p>
        </w:tc>
        <w:tc>
          <w:tcPr>
            <w:tcW w:w="709" w:type="dxa"/>
            <w:gridSpan w:val="2"/>
            <w:vAlign w:val="center"/>
          </w:tcPr>
          <w:p w14:paraId="529BF882">
            <w:pPr>
              <w:pStyle w:val="46"/>
              <w:ind w:firstLine="0" w:firstLineChars="0"/>
              <w:rPr>
                <w:szCs w:val="21"/>
              </w:rPr>
            </w:pPr>
          </w:p>
        </w:tc>
      </w:tr>
      <w:tr w14:paraId="0855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844" w:type="dxa"/>
            <w:gridSpan w:val="2"/>
            <w:vAlign w:val="center"/>
          </w:tcPr>
          <w:p w14:paraId="5049F0B2">
            <w:pPr>
              <w:pStyle w:val="46"/>
              <w:ind w:firstLine="0" w:firstLineChars="0"/>
              <w:rPr>
                <w:rFonts w:ascii="宋体"/>
                <w:b/>
                <w:sz w:val="24"/>
              </w:rPr>
            </w:pPr>
            <w:r>
              <w:rPr>
                <w:rFonts w:hint="eastAsia" w:ascii="宋体" w:hAnsi="宋体"/>
                <w:b/>
                <w:sz w:val="24"/>
              </w:rPr>
              <w:t>合计分数</w:t>
            </w:r>
          </w:p>
        </w:tc>
        <w:tc>
          <w:tcPr>
            <w:tcW w:w="7513" w:type="dxa"/>
            <w:gridSpan w:val="3"/>
            <w:vAlign w:val="center"/>
          </w:tcPr>
          <w:p w14:paraId="3FA3C1F8">
            <w:pPr>
              <w:pStyle w:val="46"/>
              <w:ind w:firstLine="0" w:firstLineChars="0"/>
              <w:rPr>
                <w:szCs w:val="21"/>
              </w:rPr>
            </w:pPr>
          </w:p>
        </w:tc>
      </w:tr>
    </w:tbl>
    <w:p w14:paraId="42705E6E">
      <w:pPr>
        <w:widowControl/>
        <w:shd w:val="clear" w:color="auto" w:fill="FFFFFF"/>
        <w:spacing w:line="360" w:lineRule="auto"/>
        <w:jc w:val="left"/>
        <w:rPr>
          <w:rFonts w:ascii="宋体" w:cs="宋体"/>
          <w:color w:val="333333"/>
          <w:kern w:val="0"/>
          <w:szCs w:val="21"/>
        </w:rPr>
      </w:pPr>
    </w:p>
    <w:p w14:paraId="6BE38324">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2.8</w:t>
      </w:r>
      <w:r>
        <w:rPr>
          <w:rFonts w:hint="eastAsia" w:ascii="宋体" w:hAnsi="宋体" w:cs="宋体"/>
          <w:color w:val="333333"/>
          <w:kern w:val="0"/>
          <w:szCs w:val="21"/>
        </w:rPr>
        <w:t>评标结果通过出版社官方网站进行公示</w:t>
      </w:r>
      <w:r>
        <w:rPr>
          <w:rFonts w:ascii="宋体" w:cs="宋体"/>
          <w:color w:val="333333"/>
          <w:kern w:val="0"/>
          <w:szCs w:val="21"/>
        </w:rPr>
        <w:t>,</w:t>
      </w:r>
      <w:r>
        <w:rPr>
          <w:rFonts w:hint="eastAsia" w:ascii="宋体" w:hAnsi="宋体" w:cs="宋体"/>
          <w:color w:val="333333"/>
          <w:kern w:val="0"/>
          <w:szCs w:val="21"/>
        </w:rPr>
        <w:t>公示时间不少于</w:t>
      </w:r>
      <w:r>
        <w:rPr>
          <w:rFonts w:ascii="宋体" w:hAnsi="宋体" w:cs="宋体"/>
          <w:color w:val="333333"/>
          <w:kern w:val="0"/>
          <w:szCs w:val="21"/>
        </w:rPr>
        <w:t>5</w:t>
      </w:r>
      <w:r>
        <w:rPr>
          <w:rFonts w:hint="eastAsia" w:ascii="宋体" w:hAnsi="宋体" w:cs="宋体"/>
          <w:color w:val="333333"/>
          <w:kern w:val="0"/>
          <w:szCs w:val="21"/>
        </w:rPr>
        <w:t>个工作日。</w:t>
      </w:r>
    </w:p>
    <w:p w14:paraId="122AEC79">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2.9</w:t>
      </w:r>
      <w:r>
        <w:rPr>
          <w:rFonts w:hint="eastAsia" w:ascii="宋体" w:hAnsi="宋体" w:cs="宋体"/>
          <w:color w:val="333333"/>
          <w:kern w:val="0"/>
          <w:szCs w:val="21"/>
        </w:rPr>
        <w:t>中标人确定后，出版社向中标人发出中标通知书，同时将中标结果通知所有未中标的投标人。</w:t>
      </w:r>
    </w:p>
    <w:p w14:paraId="13BEA31E">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2.1</w:t>
      </w:r>
      <w:r>
        <w:rPr>
          <w:rFonts w:ascii="宋体" w:cs="宋体"/>
          <w:color w:val="333333"/>
          <w:kern w:val="0"/>
          <w:szCs w:val="21"/>
        </w:rPr>
        <w:t>0</w:t>
      </w:r>
      <w:r>
        <w:rPr>
          <w:rFonts w:hint="eastAsia" w:ascii="宋体" w:hAnsi="宋体" w:cs="宋体"/>
          <w:color w:val="333333"/>
          <w:kern w:val="0"/>
          <w:szCs w:val="21"/>
        </w:rPr>
        <w:t>出版社自中标通知书发出之日起三十日内与中标人订立书面合同。</w:t>
      </w:r>
    </w:p>
    <w:p w14:paraId="1384827A">
      <w:pPr>
        <w:widowControl/>
        <w:shd w:val="clear" w:color="auto" w:fill="FFFFFF"/>
        <w:spacing w:line="360" w:lineRule="auto"/>
        <w:jc w:val="left"/>
        <w:rPr>
          <w:rFonts w:ascii="宋体" w:cs="宋体"/>
          <w:color w:val="333333"/>
          <w:kern w:val="0"/>
          <w:szCs w:val="21"/>
        </w:rPr>
      </w:pPr>
    </w:p>
    <w:p w14:paraId="5D8E4E39">
      <w:pPr>
        <w:widowControl/>
        <w:shd w:val="clear" w:color="auto" w:fill="FFFFFF"/>
        <w:spacing w:line="360" w:lineRule="auto"/>
        <w:jc w:val="left"/>
        <w:rPr>
          <w:rFonts w:ascii="宋体" w:cs="宋体"/>
          <w:color w:val="333333"/>
          <w:kern w:val="0"/>
          <w:szCs w:val="21"/>
        </w:rPr>
      </w:pPr>
    </w:p>
    <w:p w14:paraId="375BBA9F">
      <w:pPr>
        <w:widowControl/>
        <w:shd w:val="clear" w:color="auto" w:fill="FFFFFF"/>
        <w:spacing w:line="360" w:lineRule="auto"/>
        <w:jc w:val="left"/>
        <w:rPr>
          <w:rFonts w:ascii="宋体" w:cs="宋体"/>
          <w:color w:val="333333"/>
          <w:kern w:val="0"/>
          <w:szCs w:val="21"/>
        </w:rPr>
      </w:pPr>
    </w:p>
    <w:p w14:paraId="55133E67">
      <w:pPr>
        <w:widowControl/>
        <w:shd w:val="clear" w:color="auto" w:fill="FFFFFF"/>
        <w:spacing w:line="360" w:lineRule="auto"/>
        <w:jc w:val="left"/>
        <w:rPr>
          <w:rFonts w:ascii="宋体" w:cs="宋体"/>
          <w:color w:val="333333"/>
          <w:kern w:val="0"/>
          <w:szCs w:val="21"/>
        </w:rPr>
      </w:pPr>
    </w:p>
    <w:p w14:paraId="5E4DCAAF">
      <w:pPr>
        <w:widowControl/>
        <w:shd w:val="clear" w:color="auto" w:fill="FFFFFF"/>
        <w:spacing w:line="360" w:lineRule="auto"/>
        <w:jc w:val="left"/>
        <w:rPr>
          <w:rFonts w:ascii="宋体" w:cs="宋体"/>
          <w:color w:val="333333"/>
          <w:kern w:val="0"/>
          <w:szCs w:val="21"/>
        </w:rPr>
      </w:pPr>
    </w:p>
    <w:p w14:paraId="69659089">
      <w:pPr>
        <w:widowControl/>
        <w:shd w:val="clear" w:color="auto" w:fill="FFFFFF"/>
        <w:spacing w:line="360" w:lineRule="auto"/>
        <w:jc w:val="left"/>
        <w:rPr>
          <w:rFonts w:ascii="宋体" w:cs="宋体"/>
          <w:color w:val="333333"/>
          <w:kern w:val="0"/>
          <w:szCs w:val="21"/>
        </w:rPr>
      </w:pPr>
    </w:p>
    <w:p w14:paraId="7866C65C">
      <w:pPr>
        <w:widowControl/>
        <w:shd w:val="clear" w:color="auto" w:fill="FFFFFF"/>
        <w:spacing w:line="360" w:lineRule="auto"/>
        <w:jc w:val="center"/>
        <w:rPr>
          <w:rFonts w:ascii="宋体" w:cs="宋体"/>
          <w:b/>
          <w:color w:val="333333"/>
          <w:kern w:val="0"/>
          <w:sz w:val="36"/>
          <w:szCs w:val="36"/>
        </w:rPr>
      </w:pPr>
      <w:r>
        <w:rPr>
          <w:rFonts w:hint="eastAsia" w:ascii="宋体" w:hAnsi="宋体" w:cs="宋体"/>
          <w:b/>
          <w:color w:val="333333"/>
          <w:kern w:val="0"/>
          <w:sz w:val="36"/>
          <w:szCs w:val="36"/>
        </w:rPr>
        <w:t>第三章</w:t>
      </w:r>
      <w:r>
        <w:rPr>
          <w:rFonts w:ascii="宋体" w:hAnsi="宋体" w:cs="宋体"/>
          <w:b/>
          <w:color w:val="333333"/>
          <w:kern w:val="0"/>
          <w:sz w:val="36"/>
          <w:szCs w:val="36"/>
        </w:rPr>
        <w:t xml:space="preserve">  </w:t>
      </w:r>
      <w:r>
        <w:rPr>
          <w:rFonts w:hint="eastAsia" w:ascii="宋体" w:hAnsi="宋体" w:cs="宋体"/>
          <w:b/>
          <w:color w:val="333333"/>
          <w:kern w:val="0"/>
          <w:sz w:val="36"/>
          <w:szCs w:val="36"/>
        </w:rPr>
        <w:t>招标要求</w:t>
      </w:r>
    </w:p>
    <w:p w14:paraId="19D4BB86">
      <w:pPr>
        <w:widowControl/>
        <w:shd w:val="clear" w:color="auto" w:fill="FFFFFF"/>
        <w:spacing w:line="360" w:lineRule="auto"/>
        <w:jc w:val="left"/>
        <w:rPr>
          <w:rFonts w:ascii="宋体" w:cs="宋体"/>
          <w:color w:val="333333"/>
          <w:kern w:val="0"/>
          <w:szCs w:val="21"/>
        </w:rPr>
      </w:pPr>
    </w:p>
    <w:p w14:paraId="112AC026">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3.1</w:t>
      </w:r>
      <w:r>
        <w:rPr>
          <w:rFonts w:hint="eastAsia" w:ascii="宋体" w:hAnsi="宋体" w:cs="宋体"/>
          <w:color w:val="333333"/>
          <w:kern w:val="0"/>
          <w:szCs w:val="21"/>
        </w:rPr>
        <w:t>投标人对纸张价格进行说明。</w:t>
      </w:r>
    </w:p>
    <w:p w14:paraId="301A3BAF">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3.2</w:t>
      </w:r>
      <w:r>
        <w:rPr>
          <w:rFonts w:hint="eastAsia" w:ascii="宋体" w:hAnsi="宋体" w:cs="宋体"/>
          <w:color w:val="333333"/>
          <w:kern w:val="0"/>
          <w:szCs w:val="21"/>
        </w:rPr>
        <w:t>无印刷厂反应纸张质量存在问题。</w:t>
      </w:r>
    </w:p>
    <w:p w14:paraId="79708628">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3.3</w:t>
      </w:r>
      <w:r>
        <w:rPr>
          <w:rFonts w:hint="eastAsia" w:ascii="宋体" w:hAnsi="宋体" w:cs="宋体"/>
          <w:color w:val="333333"/>
          <w:kern w:val="0"/>
          <w:szCs w:val="21"/>
        </w:rPr>
        <w:t>供应纸张无毛边，没有卷边现象。克重到位，质量过硬。</w:t>
      </w:r>
    </w:p>
    <w:p w14:paraId="6CD7A7B6">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3.4</w:t>
      </w:r>
      <w:r>
        <w:rPr>
          <w:rFonts w:hint="eastAsia" w:ascii="宋体" w:hAnsi="宋体" w:cs="宋体"/>
          <w:color w:val="333333"/>
          <w:kern w:val="0"/>
          <w:szCs w:val="21"/>
        </w:rPr>
        <w:t>同批次纸张要求色相一致。</w:t>
      </w:r>
    </w:p>
    <w:p w14:paraId="2849E2A3">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3.5</w:t>
      </w:r>
      <w:r>
        <w:rPr>
          <w:rFonts w:hint="eastAsia" w:ascii="宋体" w:hAnsi="宋体" w:cs="宋体"/>
          <w:color w:val="333333"/>
          <w:kern w:val="0"/>
          <w:szCs w:val="21"/>
        </w:rPr>
        <w:t>近几年为世纪出版集团纸张采购中标单位。</w:t>
      </w:r>
    </w:p>
    <w:p w14:paraId="358841E2">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3.6</w:t>
      </w:r>
      <w:r>
        <w:rPr>
          <w:rFonts w:hint="eastAsia" w:ascii="宋体" w:hAnsi="宋体" w:cs="宋体"/>
          <w:color w:val="333333"/>
          <w:kern w:val="0"/>
          <w:szCs w:val="21"/>
        </w:rPr>
        <w:t>按照出版社对纸张的要求，准时供货。同品种纸张补货及时。</w:t>
      </w:r>
    </w:p>
    <w:p w14:paraId="47545D8F">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3.7</w:t>
      </w:r>
      <w:r>
        <w:rPr>
          <w:rFonts w:hint="eastAsia" w:ascii="宋体" w:hAnsi="宋体" w:cs="宋体"/>
          <w:color w:val="333333"/>
          <w:kern w:val="0"/>
          <w:szCs w:val="21"/>
        </w:rPr>
        <w:t>市内免费送货。外地批量采购可以免费送货。送货态度良好。</w:t>
      </w:r>
    </w:p>
    <w:p w14:paraId="088A2CA3">
      <w:pPr>
        <w:pStyle w:val="46"/>
        <w:ind w:firstLine="0" w:firstLineChars="0"/>
        <w:rPr>
          <w:rFonts w:hint="eastAsia" w:ascii="宋体"/>
          <w:b/>
          <w:sz w:val="36"/>
          <w:szCs w:val="36"/>
        </w:rPr>
        <w:sectPr>
          <w:headerReference r:id="rId3" w:type="default"/>
          <w:footerReference r:id="rId4" w:type="default"/>
          <w:footerReference r:id="rId5" w:type="even"/>
          <w:pgSz w:w="11906" w:h="16838"/>
          <w:pgMar w:top="1440" w:right="1797" w:bottom="1440" w:left="1797" w:header="851" w:footer="992" w:gutter="0"/>
          <w:cols w:space="425" w:num="1"/>
          <w:titlePg/>
          <w:docGrid w:type="lines" w:linePitch="312" w:charSpace="0"/>
        </w:sectPr>
      </w:pPr>
    </w:p>
    <w:p w14:paraId="1E39CDB1">
      <w:pPr>
        <w:jc w:val="left"/>
        <w:rPr>
          <w:rFonts w:hint="eastAsia" w:ascii="宋体" w:hAnsi="宋体"/>
          <w:szCs w:val="21"/>
          <w:u w:val="single"/>
        </w:rPr>
        <w:sectPr>
          <w:type w:val="continuous"/>
          <w:pgSz w:w="11906" w:h="16838"/>
          <w:pgMar w:top="1440" w:right="1797" w:bottom="1440" w:left="1797" w:header="851" w:footer="992" w:gutter="0"/>
          <w:cols w:equalWidth="0" w:num="2">
            <w:col w:w="3943" w:space="425"/>
            <w:col w:w="3943"/>
          </w:cols>
          <w:docGrid w:type="lines" w:linePitch="312" w:charSpace="0"/>
        </w:sectPr>
      </w:pPr>
    </w:p>
    <w:p w14:paraId="2D8015C7">
      <w:pPr>
        <w:spacing w:line="360" w:lineRule="auto"/>
        <w:jc w:val="left"/>
        <w:rPr>
          <w:rFonts w:hint="eastAsia" w:ascii="宋体"/>
          <w:szCs w:val="21"/>
        </w:rPr>
        <w:sectPr>
          <w:type w:val="continuous"/>
          <w:pgSz w:w="11906" w:h="16838"/>
          <w:pgMar w:top="1440" w:right="1797" w:bottom="1440" w:left="1797" w:header="851" w:footer="992" w:gutter="0"/>
          <w:cols w:space="425" w:num="1"/>
          <w:docGrid w:type="lines" w:linePitch="312" w:charSpace="0"/>
        </w:sectPr>
      </w:pPr>
    </w:p>
    <w:p w14:paraId="4F6DDF45">
      <w:pPr>
        <w:spacing w:line="360" w:lineRule="auto"/>
        <w:jc w:val="left"/>
        <w:rPr>
          <w:rFonts w:hint="eastAsia" w:ascii="宋体" w:hAnsi="宋体"/>
          <w:szCs w:val="21"/>
        </w:rPr>
      </w:pPr>
    </w:p>
    <w:p w14:paraId="451B29CA">
      <w:pPr>
        <w:spacing w:line="360" w:lineRule="auto"/>
        <w:ind w:firstLine="1428" w:firstLineChars="680"/>
        <w:jc w:val="left"/>
        <w:rPr>
          <w:rFonts w:ascii="宋体"/>
          <w:szCs w:val="21"/>
        </w:rPr>
        <w:sectPr>
          <w:type w:val="continuous"/>
          <w:pgSz w:w="11906" w:h="16838"/>
          <w:pgMar w:top="1440" w:right="1797" w:bottom="1440" w:left="1797" w:header="851" w:footer="992" w:gutter="0"/>
          <w:cols w:equalWidth="0" w:num="2">
            <w:col w:w="3943" w:space="425"/>
            <w:col w:w="3943"/>
          </w:cols>
          <w:docGrid w:type="lines" w:linePitch="312" w:charSpace="0"/>
        </w:sectPr>
      </w:pPr>
    </w:p>
    <w:p w14:paraId="3E1F0E6A">
      <w:pPr>
        <w:ind w:firstLine="1428" w:firstLineChars="680"/>
        <w:jc w:val="left"/>
        <w:rPr>
          <w:rFonts w:ascii="宋体"/>
          <w:szCs w:val="21"/>
        </w:rPr>
      </w:pPr>
    </w:p>
    <w:p w14:paraId="4878BECA">
      <w:pPr>
        <w:pStyle w:val="46"/>
        <w:ind w:firstLine="0" w:firstLineChars="0"/>
        <w:jc w:val="center"/>
        <w:rPr>
          <w:rFonts w:ascii="宋体" w:cs="宋体"/>
          <w:color w:val="333333"/>
          <w:kern w:val="0"/>
          <w:sz w:val="36"/>
          <w:szCs w:val="36"/>
        </w:rPr>
      </w:pPr>
      <w:r>
        <w:rPr>
          <w:rFonts w:hint="eastAsia" w:ascii="宋体" w:hAnsi="宋体"/>
          <w:b/>
          <w:sz w:val="36"/>
          <w:szCs w:val="36"/>
        </w:rPr>
        <w:t>第四章  附件（投标书模板）</w:t>
      </w:r>
    </w:p>
    <w:p w14:paraId="5B3C33C2">
      <w:pPr>
        <w:rPr>
          <w:rFonts w:ascii="宋体"/>
          <w:szCs w:val="21"/>
        </w:rPr>
      </w:pPr>
    </w:p>
    <w:p w14:paraId="2F9A744A">
      <w:pPr>
        <w:spacing w:line="360" w:lineRule="auto"/>
        <w:rPr>
          <w:rFonts w:ascii="宋体"/>
          <w:sz w:val="28"/>
          <w:szCs w:val="28"/>
        </w:rPr>
      </w:pPr>
      <w:r>
        <w:rPr>
          <w:rFonts w:ascii="宋体" w:hAnsi="宋体"/>
          <w:sz w:val="28"/>
          <w:szCs w:val="28"/>
        </w:rPr>
        <w:t xml:space="preserve">1. </w:t>
      </w:r>
      <w:r>
        <w:rPr>
          <w:rFonts w:hint="eastAsia" w:ascii="宋体" w:hAnsi="宋体"/>
          <w:sz w:val="28"/>
          <w:szCs w:val="28"/>
        </w:rPr>
        <w:t>投标函</w:t>
      </w:r>
    </w:p>
    <w:p w14:paraId="536C1A6A">
      <w:pPr>
        <w:spacing w:line="360" w:lineRule="auto"/>
        <w:rPr>
          <w:rFonts w:ascii="宋体"/>
          <w:sz w:val="28"/>
          <w:szCs w:val="28"/>
        </w:rPr>
      </w:pPr>
      <w:r>
        <w:rPr>
          <w:rFonts w:ascii="宋体" w:hAnsi="宋体"/>
          <w:sz w:val="28"/>
          <w:szCs w:val="28"/>
        </w:rPr>
        <w:t xml:space="preserve">2. </w:t>
      </w:r>
      <w:r>
        <w:rPr>
          <w:rFonts w:hint="eastAsia" w:ascii="宋体" w:hAnsi="宋体"/>
          <w:sz w:val="28"/>
          <w:szCs w:val="28"/>
        </w:rPr>
        <w:t>声明函</w:t>
      </w:r>
    </w:p>
    <w:p w14:paraId="753E450C">
      <w:pPr>
        <w:spacing w:line="360" w:lineRule="auto"/>
        <w:rPr>
          <w:rFonts w:ascii="宋体"/>
          <w:sz w:val="28"/>
          <w:szCs w:val="28"/>
        </w:rPr>
      </w:pPr>
      <w:r>
        <w:rPr>
          <w:rFonts w:ascii="宋体" w:hAnsi="宋体"/>
          <w:sz w:val="28"/>
          <w:szCs w:val="28"/>
        </w:rPr>
        <w:t xml:space="preserve">3. </w:t>
      </w:r>
      <w:r>
        <w:rPr>
          <w:rFonts w:hint="eastAsia" w:ascii="宋体" w:hAnsi="宋体"/>
          <w:color w:val="000000"/>
          <w:sz w:val="28"/>
          <w:szCs w:val="28"/>
        </w:rPr>
        <w:t>投标人法人相关信息以及资质</w:t>
      </w:r>
    </w:p>
    <w:p w14:paraId="70EBD6D1">
      <w:pPr>
        <w:spacing w:line="360" w:lineRule="auto"/>
        <w:rPr>
          <w:rFonts w:ascii="宋体"/>
          <w:sz w:val="28"/>
          <w:szCs w:val="28"/>
        </w:rPr>
      </w:pPr>
      <w:r>
        <w:rPr>
          <w:rFonts w:ascii="宋体" w:hAnsi="宋体"/>
          <w:sz w:val="28"/>
          <w:szCs w:val="28"/>
        </w:rPr>
        <w:t xml:space="preserve">4. </w:t>
      </w:r>
      <w:r>
        <w:rPr>
          <w:rFonts w:hint="eastAsia" w:ascii="宋体" w:hAnsi="宋体"/>
          <w:sz w:val="28"/>
          <w:szCs w:val="28"/>
        </w:rPr>
        <w:t>类似项目业绩一览表</w:t>
      </w:r>
    </w:p>
    <w:p w14:paraId="229CFAB3">
      <w:pPr>
        <w:spacing w:line="360" w:lineRule="auto"/>
        <w:rPr>
          <w:rFonts w:ascii="宋体"/>
          <w:color w:val="000000"/>
          <w:sz w:val="28"/>
          <w:szCs w:val="28"/>
        </w:rPr>
      </w:pPr>
      <w:r>
        <w:rPr>
          <w:rFonts w:ascii="宋体" w:hAnsi="宋体"/>
          <w:sz w:val="28"/>
          <w:szCs w:val="28"/>
        </w:rPr>
        <w:t xml:space="preserve">5. </w:t>
      </w:r>
      <w:r>
        <w:rPr>
          <w:rFonts w:hint="eastAsia" w:ascii="宋体" w:hAnsi="宋体"/>
          <w:color w:val="000000"/>
          <w:sz w:val="28"/>
          <w:szCs w:val="28"/>
        </w:rPr>
        <w:t>生产设备以及人员配备情况</w:t>
      </w:r>
    </w:p>
    <w:p w14:paraId="7B4A78B8">
      <w:pPr>
        <w:spacing w:line="360" w:lineRule="auto"/>
        <w:rPr>
          <w:rFonts w:ascii="宋体"/>
          <w:sz w:val="28"/>
          <w:szCs w:val="28"/>
        </w:rPr>
      </w:pPr>
      <w:r>
        <w:rPr>
          <w:rFonts w:ascii="宋体" w:hAnsi="宋体"/>
          <w:sz w:val="28"/>
          <w:szCs w:val="28"/>
        </w:rPr>
        <w:t xml:space="preserve">6. </w:t>
      </w:r>
      <w:r>
        <w:rPr>
          <w:rFonts w:hint="eastAsia" w:ascii="宋体" w:hAnsi="宋体"/>
          <w:sz w:val="28"/>
          <w:szCs w:val="28"/>
        </w:rPr>
        <w:t>服务特色说明表</w:t>
      </w:r>
    </w:p>
    <w:p w14:paraId="730626EC">
      <w:pPr>
        <w:spacing w:line="360" w:lineRule="auto"/>
        <w:rPr>
          <w:rFonts w:ascii="宋体"/>
          <w:color w:val="000000"/>
          <w:sz w:val="28"/>
          <w:szCs w:val="28"/>
        </w:rPr>
      </w:pPr>
      <w:r>
        <w:rPr>
          <w:rFonts w:ascii="宋体" w:hAnsi="宋体"/>
          <w:sz w:val="28"/>
          <w:szCs w:val="28"/>
        </w:rPr>
        <w:t xml:space="preserve">7. </w:t>
      </w:r>
      <w:r>
        <w:rPr>
          <w:rFonts w:hint="eastAsia" w:ascii="宋体" w:hAnsi="宋体"/>
          <w:color w:val="000000"/>
          <w:sz w:val="28"/>
          <w:szCs w:val="28"/>
        </w:rPr>
        <w:t>承诺书</w:t>
      </w:r>
    </w:p>
    <w:p w14:paraId="4E102425">
      <w:pPr>
        <w:spacing w:line="360" w:lineRule="auto"/>
        <w:rPr>
          <w:rFonts w:ascii="宋体"/>
          <w:sz w:val="28"/>
          <w:szCs w:val="28"/>
        </w:rPr>
      </w:pPr>
      <w:r>
        <w:rPr>
          <w:rFonts w:ascii="宋体" w:hAnsi="宋体"/>
          <w:sz w:val="28"/>
          <w:szCs w:val="28"/>
        </w:rPr>
        <w:t xml:space="preserve">8. </w:t>
      </w:r>
      <w:r>
        <w:rPr>
          <w:rFonts w:hint="eastAsia" w:ascii="宋体" w:hAnsi="宋体"/>
          <w:sz w:val="28"/>
          <w:szCs w:val="28"/>
        </w:rPr>
        <w:t>技术服务、售后服务计划文件</w:t>
      </w:r>
    </w:p>
    <w:p w14:paraId="5C477562">
      <w:pPr>
        <w:spacing w:line="360" w:lineRule="auto"/>
        <w:rPr>
          <w:rFonts w:ascii="宋体"/>
          <w:sz w:val="28"/>
          <w:szCs w:val="28"/>
        </w:rPr>
      </w:pPr>
      <w:r>
        <w:rPr>
          <w:rFonts w:ascii="宋体" w:hAnsi="宋体"/>
          <w:sz w:val="28"/>
          <w:szCs w:val="28"/>
        </w:rPr>
        <w:t xml:space="preserve">9. </w:t>
      </w:r>
      <w:r>
        <w:rPr>
          <w:rFonts w:hint="eastAsia" w:ascii="宋体" w:hAnsi="宋体"/>
          <w:sz w:val="28"/>
          <w:szCs w:val="28"/>
        </w:rPr>
        <w:t>资格证明文件</w:t>
      </w:r>
    </w:p>
    <w:p w14:paraId="3C6F178E">
      <w:pPr>
        <w:spacing w:line="360" w:lineRule="auto"/>
        <w:ind w:firstLine="280" w:firstLineChars="100"/>
        <w:rPr>
          <w:rFonts w:ascii="宋体"/>
          <w:sz w:val="28"/>
          <w:szCs w:val="28"/>
        </w:rPr>
      </w:pPr>
      <w:r>
        <w:rPr>
          <w:rFonts w:ascii="宋体" w:hAnsi="宋体"/>
          <w:sz w:val="28"/>
          <w:szCs w:val="28"/>
        </w:rPr>
        <w:t>9.1</w:t>
      </w:r>
      <w:r>
        <w:rPr>
          <w:rFonts w:hint="eastAsia" w:ascii="宋体" w:hAnsi="宋体"/>
          <w:sz w:val="28"/>
          <w:szCs w:val="28"/>
        </w:rPr>
        <w:t>营业执照复印件</w:t>
      </w:r>
    </w:p>
    <w:p w14:paraId="0CE76C18">
      <w:pPr>
        <w:spacing w:line="360" w:lineRule="auto"/>
        <w:ind w:firstLine="280" w:firstLineChars="100"/>
        <w:rPr>
          <w:rFonts w:ascii="宋体"/>
          <w:sz w:val="28"/>
          <w:szCs w:val="28"/>
        </w:rPr>
      </w:pPr>
      <w:r>
        <w:rPr>
          <w:rFonts w:ascii="宋体" w:hAnsi="宋体"/>
          <w:sz w:val="28"/>
          <w:szCs w:val="28"/>
        </w:rPr>
        <w:t>9.2</w:t>
      </w:r>
      <w:r>
        <w:rPr>
          <w:rFonts w:hint="eastAsia" w:ascii="宋体" w:hAnsi="宋体"/>
          <w:sz w:val="28"/>
          <w:szCs w:val="28"/>
        </w:rPr>
        <w:t>开户行许可证复印件</w:t>
      </w:r>
    </w:p>
    <w:p w14:paraId="252A8F77">
      <w:pPr>
        <w:spacing w:line="360" w:lineRule="auto"/>
        <w:ind w:firstLine="280" w:firstLineChars="100"/>
        <w:rPr>
          <w:rFonts w:ascii="宋体"/>
          <w:sz w:val="28"/>
          <w:szCs w:val="28"/>
        </w:rPr>
      </w:pPr>
      <w:r>
        <w:rPr>
          <w:rFonts w:ascii="宋体" w:hAnsi="宋体"/>
          <w:sz w:val="28"/>
          <w:szCs w:val="28"/>
        </w:rPr>
        <w:t>9.3</w:t>
      </w:r>
      <w:r>
        <w:rPr>
          <w:rFonts w:hint="eastAsia" w:ascii="宋体" w:hAnsi="宋体"/>
          <w:sz w:val="28"/>
          <w:szCs w:val="28"/>
        </w:rPr>
        <w:t>一般纳税人合格证书复印件</w:t>
      </w:r>
    </w:p>
    <w:p w14:paraId="6CCE8B4A">
      <w:pPr>
        <w:spacing w:line="360" w:lineRule="auto"/>
        <w:ind w:firstLine="280" w:firstLineChars="100"/>
        <w:rPr>
          <w:rFonts w:ascii="宋体"/>
          <w:sz w:val="28"/>
          <w:szCs w:val="28"/>
        </w:rPr>
      </w:pPr>
      <w:r>
        <w:rPr>
          <w:rFonts w:ascii="宋体" w:hAnsi="宋体"/>
          <w:sz w:val="28"/>
          <w:szCs w:val="28"/>
        </w:rPr>
        <w:t>9.4</w:t>
      </w:r>
      <w:r>
        <w:rPr>
          <w:rFonts w:hint="eastAsia" w:ascii="宋体" w:hAnsi="宋体"/>
          <w:sz w:val="28"/>
          <w:szCs w:val="28"/>
        </w:rPr>
        <w:t>法人身份证（正反面复印件）</w:t>
      </w:r>
    </w:p>
    <w:p w14:paraId="4AC28587">
      <w:pPr>
        <w:spacing w:line="360" w:lineRule="auto"/>
        <w:ind w:firstLine="280" w:firstLineChars="100"/>
        <w:rPr>
          <w:rFonts w:ascii="宋体"/>
          <w:sz w:val="28"/>
          <w:szCs w:val="28"/>
        </w:rPr>
      </w:pPr>
      <w:r>
        <w:rPr>
          <w:rFonts w:ascii="宋体" w:hAnsi="宋体"/>
          <w:sz w:val="28"/>
          <w:szCs w:val="28"/>
        </w:rPr>
        <w:t>9.5</w:t>
      </w:r>
      <w:r>
        <w:rPr>
          <w:rFonts w:hint="eastAsia" w:ascii="宋体" w:hAnsi="宋体"/>
          <w:sz w:val="28"/>
          <w:szCs w:val="28"/>
        </w:rPr>
        <w:t>其他相关材料（如有实物请列清单）</w:t>
      </w:r>
    </w:p>
    <w:p w14:paraId="23895866">
      <w:pPr>
        <w:spacing w:line="360" w:lineRule="auto"/>
        <w:rPr>
          <w:rFonts w:ascii="宋体"/>
          <w:szCs w:val="21"/>
        </w:rPr>
      </w:pPr>
    </w:p>
    <w:p w14:paraId="6710F80D">
      <w:pPr>
        <w:spacing w:line="360" w:lineRule="auto"/>
        <w:rPr>
          <w:rFonts w:ascii="宋体"/>
          <w:szCs w:val="21"/>
        </w:rPr>
      </w:pPr>
    </w:p>
    <w:p w14:paraId="1108F101">
      <w:pPr>
        <w:jc w:val="center"/>
        <w:rPr>
          <w:rFonts w:ascii="宋体"/>
          <w:szCs w:val="21"/>
        </w:rPr>
      </w:pPr>
    </w:p>
    <w:p w14:paraId="1F126485">
      <w:pPr>
        <w:jc w:val="center"/>
        <w:rPr>
          <w:rFonts w:ascii="宋体"/>
          <w:szCs w:val="21"/>
        </w:rPr>
      </w:pPr>
    </w:p>
    <w:p w14:paraId="1FA6FBCA">
      <w:pPr>
        <w:jc w:val="center"/>
        <w:rPr>
          <w:rFonts w:ascii="宋体"/>
          <w:szCs w:val="21"/>
        </w:rPr>
      </w:pPr>
    </w:p>
    <w:p w14:paraId="64163412">
      <w:pPr>
        <w:jc w:val="center"/>
        <w:rPr>
          <w:rFonts w:ascii="宋体"/>
          <w:szCs w:val="21"/>
        </w:rPr>
      </w:pPr>
    </w:p>
    <w:p w14:paraId="42D87F84">
      <w:pPr>
        <w:jc w:val="center"/>
        <w:rPr>
          <w:rFonts w:ascii="宋体"/>
          <w:szCs w:val="21"/>
        </w:rPr>
      </w:pPr>
    </w:p>
    <w:p w14:paraId="06A0B0CA">
      <w:pPr>
        <w:jc w:val="center"/>
        <w:rPr>
          <w:rFonts w:ascii="宋体"/>
          <w:szCs w:val="21"/>
        </w:rPr>
      </w:pPr>
    </w:p>
    <w:p w14:paraId="5DAAF3F2">
      <w:pPr>
        <w:jc w:val="center"/>
        <w:rPr>
          <w:rFonts w:ascii="宋体"/>
          <w:szCs w:val="21"/>
        </w:rPr>
      </w:pPr>
    </w:p>
    <w:p w14:paraId="025D7E75">
      <w:pPr>
        <w:jc w:val="center"/>
        <w:rPr>
          <w:rFonts w:ascii="宋体"/>
          <w:szCs w:val="21"/>
        </w:rPr>
      </w:pPr>
    </w:p>
    <w:p w14:paraId="57C9056D">
      <w:pPr>
        <w:jc w:val="center"/>
        <w:rPr>
          <w:rFonts w:ascii="宋体"/>
          <w:szCs w:val="21"/>
        </w:rPr>
      </w:pPr>
    </w:p>
    <w:p w14:paraId="55E205E8">
      <w:pPr>
        <w:jc w:val="center"/>
        <w:rPr>
          <w:rFonts w:ascii="宋体"/>
          <w:szCs w:val="21"/>
        </w:rPr>
      </w:pPr>
    </w:p>
    <w:p w14:paraId="5B0987EC">
      <w:pPr>
        <w:jc w:val="center"/>
        <w:rPr>
          <w:rFonts w:ascii="宋体"/>
          <w:szCs w:val="21"/>
        </w:rPr>
      </w:pPr>
    </w:p>
    <w:p w14:paraId="17B03F21">
      <w:pPr>
        <w:jc w:val="center"/>
        <w:rPr>
          <w:rFonts w:ascii="宋体"/>
          <w:szCs w:val="21"/>
        </w:rPr>
      </w:pPr>
    </w:p>
    <w:p w14:paraId="5F729906">
      <w:pPr>
        <w:jc w:val="center"/>
        <w:rPr>
          <w:rFonts w:ascii="宋体"/>
          <w:szCs w:val="21"/>
        </w:rPr>
      </w:pPr>
    </w:p>
    <w:p w14:paraId="4A655252">
      <w:pPr>
        <w:jc w:val="center"/>
        <w:rPr>
          <w:rFonts w:ascii="宋体"/>
          <w:szCs w:val="21"/>
        </w:rPr>
      </w:pPr>
    </w:p>
    <w:p w14:paraId="2C13F725">
      <w:pPr>
        <w:jc w:val="center"/>
        <w:rPr>
          <w:rFonts w:ascii="宋体"/>
          <w:szCs w:val="21"/>
        </w:rPr>
      </w:pPr>
    </w:p>
    <w:p w14:paraId="14FD1ABD">
      <w:pPr>
        <w:jc w:val="center"/>
        <w:rPr>
          <w:rFonts w:ascii="宋体"/>
          <w:szCs w:val="21"/>
        </w:rPr>
      </w:pPr>
    </w:p>
    <w:p w14:paraId="4CF78566">
      <w:pPr>
        <w:rPr>
          <w:rFonts w:ascii="宋体"/>
          <w:szCs w:val="21"/>
        </w:rPr>
      </w:pPr>
    </w:p>
    <w:p w14:paraId="4EC5717F">
      <w:pPr>
        <w:jc w:val="center"/>
        <w:rPr>
          <w:rFonts w:ascii="宋体"/>
          <w:b/>
          <w:sz w:val="36"/>
          <w:szCs w:val="36"/>
        </w:rPr>
      </w:pPr>
    </w:p>
    <w:p w14:paraId="079FEE01">
      <w:pPr>
        <w:jc w:val="center"/>
        <w:rPr>
          <w:rFonts w:ascii="宋体"/>
          <w:b/>
          <w:sz w:val="36"/>
          <w:szCs w:val="36"/>
        </w:rPr>
      </w:pPr>
      <w:r>
        <w:rPr>
          <w:rFonts w:ascii="宋体" w:hAnsi="宋体"/>
          <w:b/>
          <w:sz w:val="36"/>
          <w:szCs w:val="36"/>
        </w:rPr>
        <w:t xml:space="preserve">1. </w:t>
      </w:r>
      <w:r>
        <w:rPr>
          <w:rFonts w:hint="eastAsia" w:ascii="宋体" w:hAnsi="宋体"/>
          <w:b/>
          <w:sz w:val="36"/>
          <w:szCs w:val="36"/>
        </w:rPr>
        <w:t>投标函</w:t>
      </w:r>
    </w:p>
    <w:p w14:paraId="1D7A602D">
      <w:pPr>
        <w:jc w:val="center"/>
        <w:rPr>
          <w:rFonts w:ascii="宋体"/>
          <w:sz w:val="28"/>
          <w:szCs w:val="28"/>
        </w:rPr>
      </w:pPr>
    </w:p>
    <w:p w14:paraId="7AC86095">
      <w:pPr>
        <w:jc w:val="center"/>
        <w:rPr>
          <w:rFonts w:ascii="宋体"/>
          <w:sz w:val="28"/>
          <w:szCs w:val="28"/>
        </w:rPr>
      </w:pPr>
    </w:p>
    <w:p w14:paraId="742E23D8">
      <w:pPr>
        <w:rPr>
          <w:rFonts w:ascii="宋体"/>
          <w:sz w:val="28"/>
          <w:szCs w:val="28"/>
        </w:rPr>
      </w:pPr>
      <w:r>
        <w:rPr>
          <w:rFonts w:hint="eastAsia" w:ascii="宋体" w:hAnsi="宋体"/>
          <w:sz w:val="28"/>
          <w:szCs w:val="28"/>
        </w:rPr>
        <w:t>致：东华大学出版社有限公司</w:t>
      </w:r>
    </w:p>
    <w:p w14:paraId="29220F14">
      <w:pPr>
        <w:rPr>
          <w:rFonts w:ascii="宋体"/>
          <w:sz w:val="28"/>
          <w:szCs w:val="28"/>
        </w:rPr>
      </w:pPr>
    </w:p>
    <w:p w14:paraId="1AA9449D">
      <w:pPr>
        <w:widowControl/>
        <w:shd w:val="clear" w:color="auto" w:fill="FFFFFF"/>
        <w:spacing w:line="480" w:lineRule="auto"/>
        <w:ind w:left="1267" w:leftChars="270" w:hanging="700" w:hangingChars="250"/>
        <w:rPr>
          <w:rFonts w:ascii="宋体" w:cs="Helvetica"/>
          <w:color w:val="030303"/>
          <w:kern w:val="0"/>
          <w:sz w:val="28"/>
          <w:szCs w:val="28"/>
        </w:rPr>
      </w:pPr>
      <w:r>
        <w:rPr>
          <w:rFonts w:hint="eastAsia" w:ascii="宋体" w:hAnsi="宋体"/>
          <w:sz w:val="28"/>
          <w:szCs w:val="28"/>
        </w:rPr>
        <w:t>根据贵</w:t>
      </w:r>
      <w:r>
        <w:rPr>
          <w:rFonts w:hint="eastAsia" w:ascii="宋体" w:hAnsi="宋体" w:cs="Helvetica"/>
          <w:color w:val="030303"/>
          <w:kern w:val="0"/>
          <w:sz w:val="28"/>
          <w:szCs w:val="28"/>
        </w:rPr>
        <w:t>公司的投标邀请（项目编号</w:t>
      </w:r>
      <w:r>
        <w:rPr>
          <w:rFonts w:hint="eastAsia" w:ascii="宋体" w:hAnsi="宋体" w:cs="Helvetica"/>
          <w:color w:val="030303"/>
          <w:kern w:val="0"/>
          <w:sz w:val="28"/>
          <w:szCs w:val="28"/>
          <w:u w:val="single"/>
        </w:rPr>
        <w:t xml:space="preserve">                        </w:t>
      </w:r>
      <w:r>
        <w:rPr>
          <w:rFonts w:hint="eastAsia" w:ascii="宋体" w:hAnsi="宋体" w:cs="Helvetica"/>
          <w:color w:val="030303"/>
          <w:kern w:val="0"/>
          <w:sz w:val="28"/>
          <w:szCs w:val="28"/>
        </w:rPr>
        <w:t>），</w:t>
      </w:r>
    </w:p>
    <w:p w14:paraId="6ABA0669">
      <w:pPr>
        <w:widowControl/>
        <w:shd w:val="clear" w:color="auto" w:fill="FFFFFF"/>
        <w:spacing w:line="480" w:lineRule="auto"/>
        <w:ind w:left="252" w:leftChars="120"/>
        <w:rPr>
          <w:rFonts w:ascii="宋体" w:cs="Helvetica"/>
          <w:color w:val="030303"/>
          <w:kern w:val="0"/>
          <w:sz w:val="28"/>
          <w:szCs w:val="28"/>
        </w:rPr>
      </w:pPr>
      <w:r>
        <w:rPr>
          <w:rFonts w:hint="eastAsia" w:ascii="宋体" w:hAnsi="宋体" w:cs="Helvetica"/>
          <w:color w:val="030303"/>
          <w:kern w:val="0"/>
          <w:sz w:val="28"/>
          <w:szCs w:val="28"/>
        </w:rPr>
        <w:t>本人（公司法人）代表</w:t>
      </w:r>
      <w:r>
        <w:rPr>
          <w:rFonts w:hint="eastAsia" w:ascii="宋体" w:hAnsi="宋体" w:cs="Helvetica"/>
          <w:color w:val="030303"/>
          <w:kern w:val="0"/>
          <w:sz w:val="28"/>
          <w:szCs w:val="28"/>
          <w:u w:val="single"/>
        </w:rPr>
        <w:t xml:space="preserve">             公司</w:t>
      </w:r>
      <w:r>
        <w:rPr>
          <w:rFonts w:hint="eastAsia" w:ascii="宋体" w:hAnsi="宋体" w:cs="Helvetica"/>
          <w:color w:val="030303"/>
          <w:kern w:val="0"/>
          <w:sz w:val="28"/>
          <w:szCs w:val="28"/>
        </w:rPr>
        <w:t>（公司地址：      ）提交下述文件：</w:t>
      </w:r>
    </w:p>
    <w:p w14:paraId="7D94E001">
      <w:pPr>
        <w:widowControl/>
        <w:shd w:val="clear" w:color="auto" w:fill="FFFFFF"/>
        <w:spacing w:line="480" w:lineRule="auto"/>
        <w:rPr>
          <w:rFonts w:ascii="宋体" w:cs="Helvetica"/>
          <w:color w:val="030303"/>
          <w:kern w:val="0"/>
          <w:sz w:val="28"/>
          <w:szCs w:val="28"/>
        </w:rPr>
      </w:pPr>
      <w:r>
        <w:rPr>
          <w:rFonts w:hint="eastAsia" w:ascii="宋体" w:hAnsi="宋体" w:cs="Helvetica"/>
          <w:color w:val="030303"/>
          <w:kern w:val="0"/>
          <w:sz w:val="28"/>
          <w:szCs w:val="28"/>
        </w:rPr>
        <w:t>标书正本一份，副本四份，电子文档一套。</w:t>
      </w:r>
    </w:p>
    <w:p w14:paraId="53627BDA">
      <w:pPr>
        <w:widowControl/>
        <w:shd w:val="clear" w:color="auto" w:fill="FFFFFF"/>
        <w:spacing w:line="480" w:lineRule="auto"/>
        <w:jc w:val="left"/>
        <w:rPr>
          <w:rFonts w:ascii="宋体" w:cs="Helvetica"/>
          <w:color w:val="030303"/>
          <w:kern w:val="0"/>
          <w:sz w:val="28"/>
          <w:szCs w:val="28"/>
        </w:rPr>
      </w:pPr>
    </w:p>
    <w:p w14:paraId="04362CD8">
      <w:pPr>
        <w:widowControl/>
        <w:shd w:val="clear" w:color="auto" w:fill="FFFFFF"/>
        <w:spacing w:line="480" w:lineRule="auto"/>
        <w:jc w:val="left"/>
        <w:rPr>
          <w:rFonts w:ascii="宋体" w:cs="Helvetica"/>
          <w:color w:val="030303"/>
          <w:kern w:val="0"/>
          <w:sz w:val="28"/>
          <w:szCs w:val="28"/>
        </w:rPr>
      </w:pPr>
    </w:p>
    <w:p w14:paraId="2D631B5C">
      <w:pPr>
        <w:widowControl/>
        <w:shd w:val="clear" w:color="auto" w:fill="FFFFFF"/>
        <w:spacing w:line="480" w:lineRule="auto"/>
        <w:jc w:val="left"/>
        <w:rPr>
          <w:rFonts w:ascii="宋体" w:cs="Helvetica"/>
          <w:color w:val="030303"/>
          <w:kern w:val="0"/>
          <w:sz w:val="28"/>
          <w:szCs w:val="28"/>
        </w:rPr>
      </w:pPr>
    </w:p>
    <w:p w14:paraId="4E1D5770">
      <w:pPr>
        <w:widowControl/>
        <w:shd w:val="clear" w:color="auto" w:fill="FFFFFF"/>
        <w:wordWrap w:val="0"/>
        <w:spacing w:line="480" w:lineRule="auto"/>
        <w:jc w:val="right"/>
        <w:rPr>
          <w:rFonts w:ascii="宋体" w:cs="Helvetica"/>
          <w:color w:val="030303"/>
          <w:kern w:val="0"/>
          <w:sz w:val="28"/>
          <w:szCs w:val="28"/>
          <w:u w:val="single"/>
        </w:rPr>
      </w:pPr>
      <w:r>
        <w:rPr>
          <w:rFonts w:hint="eastAsia" w:ascii="宋体" w:hAnsi="宋体" w:cs="Helvetica"/>
          <w:color w:val="030303"/>
          <w:kern w:val="0"/>
          <w:sz w:val="28"/>
          <w:szCs w:val="28"/>
          <w:u w:val="single"/>
        </w:rPr>
        <w:t xml:space="preserve">                   有限公司</w:t>
      </w:r>
    </w:p>
    <w:p w14:paraId="56B0344F">
      <w:pPr>
        <w:widowControl/>
        <w:shd w:val="clear" w:color="auto" w:fill="FFFFFF"/>
        <w:wordWrap w:val="0"/>
        <w:spacing w:line="480" w:lineRule="auto"/>
        <w:ind w:right="1120"/>
        <w:jc w:val="center"/>
        <w:rPr>
          <w:rFonts w:ascii="宋体" w:cs="Helvetica"/>
          <w:color w:val="030303"/>
          <w:kern w:val="0"/>
          <w:sz w:val="28"/>
          <w:szCs w:val="28"/>
          <w:u w:val="single"/>
        </w:rPr>
      </w:pPr>
      <w:r>
        <w:rPr>
          <w:rFonts w:hint="eastAsia" w:ascii="宋体" w:hAnsi="宋体" w:cs="Helvetica"/>
          <w:color w:val="030303"/>
          <w:kern w:val="0"/>
          <w:sz w:val="28"/>
          <w:szCs w:val="28"/>
        </w:rPr>
        <w:t xml:space="preserve">                      法人签名：</w:t>
      </w:r>
    </w:p>
    <w:p w14:paraId="40D3A59F">
      <w:pPr>
        <w:widowControl/>
        <w:shd w:val="clear" w:color="auto" w:fill="FFFFFF"/>
        <w:wordWrap w:val="0"/>
        <w:spacing w:line="480" w:lineRule="auto"/>
        <w:ind w:right="1120" w:firstLine="4480" w:firstLineChars="1600"/>
        <w:rPr>
          <w:rFonts w:ascii="宋体" w:cs="Helvetica"/>
          <w:color w:val="030303"/>
          <w:kern w:val="0"/>
          <w:sz w:val="28"/>
          <w:szCs w:val="28"/>
        </w:rPr>
      </w:pPr>
      <w:r>
        <w:rPr>
          <w:rFonts w:hint="eastAsia" w:ascii="宋体" w:hAnsi="宋体" w:cs="Helvetica"/>
          <w:color w:val="030303"/>
          <w:kern w:val="0"/>
          <w:sz w:val="28"/>
          <w:szCs w:val="28"/>
        </w:rPr>
        <w:t>公章：</w:t>
      </w:r>
    </w:p>
    <w:p w14:paraId="1285A652">
      <w:pPr>
        <w:widowControl/>
        <w:shd w:val="clear" w:color="auto" w:fill="FFFFFF"/>
        <w:wordWrap w:val="0"/>
        <w:spacing w:line="480" w:lineRule="auto"/>
        <w:jc w:val="right"/>
        <w:rPr>
          <w:rFonts w:ascii="宋体" w:cs="Helvetica"/>
          <w:color w:val="030303"/>
          <w:kern w:val="0"/>
          <w:sz w:val="28"/>
          <w:szCs w:val="28"/>
        </w:rPr>
      </w:pPr>
      <w:r>
        <w:rPr>
          <w:rFonts w:ascii="宋体" w:hAnsi="宋体" w:cs="Helvetica"/>
          <w:color w:val="030303"/>
          <w:kern w:val="0"/>
          <w:sz w:val="28"/>
          <w:szCs w:val="28"/>
        </w:rPr>
        <w:t xml:space="preserve"> </w:t>
      </w:r>
      <w:r>
        <w:rPr>
          <w:rFonts w:hint="eastAsia" w:ascii="宋体" w:hAnsi="宋体" w:cs="Helvetica"/>
          <w:color w:val="030303"/>
          <w:kern w:val="0"/>
          <w:sz w:val="28"/>
          <w:szCs w:val="28"/>
        </w:rPr>
        <w:t>年  月  日</w:t>
      </w:r>
    </w:p>
    <w:p w14:paraId="2C4A5E4C">
      <w:pPr>
        <w:pStyle w:val="11"/>
        <w:spacing w:beforeLines="0" w:afterLines="0" w:line="360" w:lineRule="auto"/>
        <w:jc w:val="center"/>
        <w:rPr>
          <w:rFonts w:hint="eastAsia" w:hAnsi="宋体"/>
          <w:b/>
          <w:sz w:val="28"/>
          <w:szCs w:val="28"/>
        </w:rPr>
      </w:pPr>
    </w:p>
    <w:p w14:paraId="3C106087">
      <w:pPr>
        <w:pStyle w:val="11"/>
        <w:spacing w:beforeLines="0" w:afterLines="0" w:line="360" w:lineRule="auto"/>
        <w:rPr>
          <w:rFonts w:hint="eastAsia" w:hAnsi="宋体"/>
          <w:b/>
          <w:sz w:val="28"/>
          <w:szCs w:val="28"/>
        </w:rPr>
      </w:pPr>
    </w:p>
    <w:p w14:paraId="5B53E97E">
      <w:pPr>
        <w:pStyle w:val="11"/>
        <w:spacing w:beforeLines="0" w:afterLines="0" w:line="360" w:lineRule="auto"/>
        <w:rPr>
          <w:rFonts w:hint="eastAsia" w:hAnsi="宋体"/>
          <w:b/>
          <w:sz w:val="28"/>
          <w:szCs w:val="28"/>
        </w:rPr>
      </w:pPr>
    </w:p>
    <w:p w14:paraId="3D31676E">
      <w:pPr>
        <w:pStyle w:val="11"/>
        <w:spacing w:beforeLines="0" w:afterLines="0" w:line="360" w:lineRule="auto"/>
        <w:rPr>
          <w:rFonts w:hint="eastAsia" w:hAnsi="宋体"/>
          <w:b/>
          <w:sz w:val="28"/>
          <w:szCs w:val="28"/>
        </w:rPr>
      </w:pPr>
    </w:p>
    <w:p w14:paraId="2B59CCF1">
      <w:pPr>
        <w:pStyle w:val="11"/>
        <w:spacing w:beforeLines="0" w:afterLines="0" w:line="360" w:lineRule="auto"/>
        <w:rPr>
          <w:rFonts w:hint="eastAsia" w:hAnsi="宋体"/>
          <w:b/>
          <w:sz w:val="28"/>
          <w:szCs w:val="28"/>
        </w:rPr>
      </w:pPr>
    </w:p>
    <w:p w14:paraId="2F17F532">
      <w:pPr>
        <w:pStyle w:val="11"/>
        <w:spacing w:beforeLines="0" w:afterLines="0" w:line="360" w:lineRule="auto"/>
        <w:rPr>
          <w:rFonts w:hint="eastAsia" w:hAnsi="宋体"/>
          <w:b/>
          <w:sz w:val="28"/>
          <w:szCs w:val="28"/>
        </w:rPr>
      </w:pPr>
    </w:p>
    <w:p w14:paraId="4526491E">
      <w:pPr>
        <w:pStyle w:val="11"/>
        <w:spacing w:beforeLines="0" w:afterLines="0" w:line="360" w:lineRule="auto"/>
        <w:rPr>
          <w:rFonts w:hint="eastAsia" w:hAnsi="宋体"/>
          <w:b/>
          <w:sz w:val="28"/>
          <w:szCs w:val="28"/>
        </w:rPr>
      </w:pPr>
    </w:p>
    <w:p w14:paraId="68CFE873">
      <w:pPr>
        <w:pStyle w:val="11"/>
        <w:spacing w:beforeLines="0" w:afterLines="0" w:line="360" w:lineRule="auto"/>
        <w:rPr>
          <w:rFonts w:hint="eastAsia" w:hAnsi="宋体"/>
          <w:b/>
          <w:sz w:val="28"/>
          <w:szCs w:val="28"/>
        </w:rPr>
      </w:pPr>
    </w:p>
    <w:p w14:paraId="0B157AD8">
      <w:pPr>
        <w:widowControl/>
        <w:shd w:val="clear" w:color="auto" w:fill="FFFFFF"/>
        <w:spacing w:before="100" w:line="480" w:lineRule="auto"/>
        <w:jc w:val="center"/>
        <w:rPr>
          <w:rFonts w:ascii="宋体" w:cs="Helvetica"/>
          <w:b/>
          <w:color w:val="030303"/>
          <w:kern w:val="0"/>
          <w:sz w:val="36"/>
          <w:szCs w:val="36"/>
        </w:rPr>
      </w:pPr>
      <w:r>
        <w:rPr>
          <w:rFonts w:ascii="宋体" w:hAnsi="宋体" w:cs="Helvetica"/>
          <w:b/>
          <w:color w:val="030303"/>
          <w:kern w:val="0"/>
          <w:sz w:val="36"/>
          <w:szCs w:val="36"/>
        </w:rPr>
        <w:t xml:space="preserve">2. </w:t>
      </w:r>
      <w:r>
        <w:rPr>
          <w:rFonts w:hint="eastAsia" w:ascii="宋体" w:hAnsi="宋体" w:cs="Helvetica"/>
          <w:b/>
          <w:color w:val="030303"/>
          <w:kern w:val="0"/>
          <w:sz w:val="36"/>
          <w:szCs w:val="36"/>
        </w:rPr>
        <w:t>声明函</w:t>
      </w:r>
    </w:p>
    <w:p w14:paraId="521655A2">
      <w:pPr>
        <w:rPr>
          <w:rFonts w:ascii="宋体"/>
          <w:sz w:val="28"/>
          <w:szCs w:val="28"/>
        </w:rPr>
      </w:pPr>
      <w:r>
        <w:rPr>
          <w:rFonts w:hint="eastAsia" w:ascii="宋体" w:hAnsi="宋体"/>
          <w:sz w:val="28"/>
          <w:szCs w:val="28"/>
        </w:rPr>
        <w:t>致：东华大学出版社有限公司</w:t>
      </w:r>
    </w:p>
    <w:p w14:paraId="3DE0054A">
      <w:pPr>
        <w:widowControl/>
        <w:shd w:val="clear" w:color="auto" w:fill="FFFFFF"/>
        <w:spacing w:line="480" w:lineRule="auto"/>
        <w:ind w:firstLine="700" w:firstLineChars="250"/>
        <w:rPr>
          <w:rFonts w:ascii="宋体" w:cs="Helvetica"/>
          <w:color w:val="030303"/>
          <w:kern w:val="0"/>
          <w:sz w:val="28"/>
          <w:szCs w:val="28"/>
        </w:rPr>
      </w:pPr>
    </w:p>
    <w:p w14:paraId="5637AEC4">
      <w:pPr>
        <w:widowControl/>
        <w:shd w:val="clear" w:color="auto" w:fill="FFFFFF"/>
        <w:spacing w:line="480" w:lineRule="auto"/>
        <w:ind w:firstLine="482"/>
        <w:rPr>
          <w:rFonts w:ascii="宋体" w:cs="Helvetica"/>
          <w:color w:val="030303"/>
          <w:kern w:val="0"/>
          <w:sz w:val="28"/>
          <w:szCs w:val="28"/>
        </w:rPr>
      </w:pPr>
      <w:r>
        <w:rPr>
          <w:rFonts w:hint="eastAsia" w:ascii="宋体" w:hAnsi="宋体" w:cs="Helvetica"/>
          <w:color w:val="030303"/>
          <w:kern w:val="0"/>
          <w:sz w:val="28"/>
          <w:szCs w:val="28"/>
        </w:rPr>
        <w:t>我们是按中华人民共和国法律正式成立的一家公司，主要营业地点设在</w:t>
      </w:r>
      <w:r>
        <w:rPr>
          <w:rFonts w:hint="eastAsia" w:ascii="宋体" w:hAnsi="宋体" w:cs="Helvetica"/>
          <w:color w:val="030303"/>
          <w:kern w:val="0"/>
          <w:sz w:val="28"/>
          <w:szCs w:val="28"/>
          <w:u w:val="single"/>
        </w:rPr>
        <w:t xml:space="preserve">       </w:t>
      </w:r>
      <w:r>
        <w:rPr>
          <w:rFonts w:hint="eastAsia" w:ascii="宋体" w:hAnsi="宋体" w:cs="Helvetica"/>
          <w:color w:val="030303"/>
          <w:kern w:val="0"/>
          <w:sz w:val="28"/>
          <w:szCs w:val="28"/>
        </w:rPr>
        <w:t>。我司在参加本次招标采购活动前</w:t>
      </w:r>
      <w:r>
        <w:rPr>
          <w:rFonts w:ascii="宋体" w:hAnsi="宋体" w:cs="Helvetica"/>
          <w:color w:val="030303"/>
          <w:kern w:val="0"/>
          <w:sz w:val="28"/>
          <w:szCs w:val="28"/>
        </w:rPr>
        <w:t>3</w:t>
      </w:r>
      <w:r>
        <w:rPr>
          <w:rFonts w:hint="eastAsia" w:ascii="宋体" w:hAnsi="宋体" w:cs="Helvetica"/>
          <w:color w:val="030303"/>
          <w:kern w:val="0"/>
          <w:sz w:val="28"/>
          <w:szCs w:val="28"/>
        </w:rPr>
        <w:t>年内，在经营活动中没有重大违法记录，无利用不正当竞争手段骗取中标，无重大经济刑事案件。在本次投标中无控制和管理的企业同时参加投标活动。</w:t>
      </w:r>
    </w:p>
    <w:p w14:paraId="31386899">
      <w:pPr>
        <w:widowControl/>
        <w:shd w:val="clear" w:color="auto" w:fill="FFFFFF"/>
        <w:spacing w:line="480" w:lineRule="auto"/>
        <w:ind w:firstLine="482"/>
        <w:rPr>
          <w:rFonts w:ascii="宋体" w:cs="Helvetica"/>
          <w:color w:val="030303"/>
          <w:kern w:val="0"/>
          <w:sz w:val="28"/>
          <w:szCs w:val="28"/>
        </w:rPr>
      </w:pPr>
      <w:r>
        <w:rPr>
          <w:rFonts w:hint="eastAsia" w:ascii="宋体" w:hAnsi="宋体" w:cs="Helvetica"/>
          <w:color w:val="030303"/>
          <w:kern w:val="0"/>
          <w:sz w:val="28"/>
          <w:szCs w:val="28"/>
        </w:rPr>
        <w:t>特此声明。</w:t>
      </w:r>
    </w:p>
    <w:p w14:paraId="5C1195CA">
      <w:pPr>
        <w:widowControl/>
        <w:shd w:val="clear" w:color="auto" w:fill="FFFFFF"/>
        <w:ind w:firstLine="482"/>
        <w:rPr>
          <w:rFonts w:ascii="宋体" w:cs="Helvetica"/>
          <w:color w:val="030303"/>
          <w:kern w:val="0"/>
          <w:sz w:val="28"/>
          <w:szCs w:val="28"/>
        </w:rPr>
      </w:pPr>
    </w:p>
    <w:p w14:paraId="29AC48EA">
      <w:pPr>
        <w:widowControl/>
        <w:shd w:val="clear" w:color="auto" w:fill="FFFFFF"/>
        <w:ind w:firstLine="482"/>
        <w:rPr>
          <w:rFonts w:ascii="宋体" w:cs="Helvetica"/>
          <w:color w:val="030303"/>
          <w:kern w:val="0"/>
          <w:sz w:val="28"/>
          <w:szCs w:val="28"/>
        </w:rPr>
      </w:pPr>
    </w:p>
    <w:p w14:paraId="51760D60">
      <w:pPr>
        <w:widowControl/>
        <w:shd w:val="clear" w:color="auto" w:fill="FFFFFF"/>
        <w:ind w:firstLine="482"/>
        <w:rPr>
          <w:rFonts w:ascii="宋体" w:cs="Helvetica"/>
          <w:color w:val="030303"/>
          <w:kern w:val="0"/>
          <w:sz w:val="28"/>
          <w:szCs w:val="28"/>
        </w:rPr>
      </w:pPr>
    </w:p>
    <w:p w14:paraId="38EC09F2">
      <w:pPr>
        <w:widowControl/>
        <w:shd w:val="clear" w:color="auto" w:fill="FFFFFF"/>
        <w:ind w:firstLine="482"/>
        <w:rPr>
          <w:rFonts w:ascii="宋体" w:cs="Helvetica"/>
          <w:color w:val="030303"/>
          <w:kern w:val="0"/>
          <w:sz w:val="28"/>
          <w:szCs w:val="28"/>
        </w:rPr>
      </w:pPr>
    </w:p>
    <w:p w14:paraId="52465C3C">
      <w:pPr>
        <w:widowControl/>
        <w:shd w:val="clear" w:color="auto" w:fill="FFFFFF"/>
        <w:spacing w:before="160"/>
        <w:ind w:right="700" w:firstLine="4200" w:firstLineChars="1500"/>
        <w:rPr>
          <w:rFonts w:ascii="宋体" w:cs="Helvetica"/>
          <w:color w:val="030303"/>
          <w:kern w:val="0"/>
          <w:sz w:val="28"/>
          <w:szCs w:val="28"/>
        </w:rPr>
      </w:pPr>
      <w:r>
        <w:rPr>
          <w:rFonts w:hint="eastAsia" w:ascii="宋体" w:hAnsi="宋体" w:cs="Helvetica"/>
          <w:color w:val="030303"/>
          <w:kern w:val="0"/>
          <w:sz w:val="28"/>
          <w:szCs w:val="28"/>
        </w:rPr>
        <w:t>投标人名称：</w:t>
      </w:r>
    </w:p>
    <w:p w14:paraId="704D4309">
      <w:pPr>
        <w:widowControl/>
        <w:shd w:val="clear" w:color="auto" w:fill="FFFFFF"/>
        <w:spacing w:before="160"/>
        <w:ind w:right="700"/>
        <w:rPr>
          <w:rFonts w:ascii="宋体" w:cs="Helvetica"/>
          <w:color w:val="030303"/>
          <w:kern w:val="0"/>
          <w:sz w:val="28"/>
          <w:szCs w:val="28"/>
        </w:rPr>
      </w:pPr>
    </w:p>
    <w:p w14:paraId="5F1196EB">
      <w:pPr>
        <w:widowControl/>
        <w:shd w:val="clear" w:color="auto" w:fill="FFFFFF"/>
        <w:wordWrap w:val="0"/>
        <w:spacing w:line="480" w:lineRule="auto"/>
        <w:jc w:val="right"/>
        <w:rPr>
          <w:rFonts w:ascii="宋体" w:cs="Helvetica"/>
          <w:color w:val="030303"/>
          <w:kern w:val="0"/>
          <w:sz w:val="28"/>
          <w:szCs w:val="28"/>
          <w:u w:val="single"/>
        </w:rPr>
      </w:pPr>
      <w:r>
        <w:rPr>
          <w:rFonts w:hint="eastAsia" w:ascii="宋体" w:hAnsi="宋体" w:cs="Helvetica"/>
          <w:color w:val="030303"/>
          <w:kern w:val="0"/>
          <w:sz w:val="28"/>
          <w:szCs w:val="28"/>
          <w:u w:val="single"/>
        </w:rPr>
        <w:t xml:space="preserve">                     有限公司</w:t>
      </w:r>
    </w:p>
    <w:p w14:paraId="40D7AFE1">
      <w:pPr>
        <w:widowControl/>
        <w:shd w:val="clear" w:color="auto" w:fill="FFFFFF"/>
        <w:wordWrap w:val="0"/>
        <w:spacing w:line="480" w:lineRule="auto"/>
        <w:jc w:val="right"/>
        <w:rPr>
          <w:rFonts w:ascii="宋体" w:cs="Helvetica"/>
          <w:color w:val="030303"/>
          <w:kern w:val="0"/>
          <w:sz w:val="28"/>
          <w:szCs w:val="28"/>
          <w:u w:val="single"/>
        </w:rPr>
      </w:pPr>
      <w:r>
        <w:rPr>
          <w:rFonts w:hint="eastAsia" w:ascii="宋体" w:hAnsi="宋体" w:cs="Helvetica"/>
          <w:color w:val="030303"/>
          <w:kern w:val="0"/>
          <w:sz w:val="28"/>
          <w:szCs w:val="28"/>
        </w:rPr>
        <w:t>法人签名：</w:t>
      </w:r>
      <w:r>
        <w:rPr>
          <w:rFonts w:hint="eastAsia" w:ascii="宋体" w:hAnsi="宋体" w:cs="Helvetica"/>
          <w:color w:val="030303"/>
          <w:kern w:val="0"/>
          <w:sz w:val="28"/>
          <w:szCs w:val="28"/>
          <w:u w:val="single"/>
        </w:rPr>
        <w:t xml:space="preserve">                  </w:t>
      </w:r>
      <w:r>
        <w:rPr>
          <w:rFonts w:hint="eastAsia" w:ascii="宋体" w:hAnsi="宋体" w:cs="Helvetica"/>
          <w:color w:val="030303"/>
          <w:kern w:val="0"/>
          <w:sz w:val="28"/>
          <w:szCs w:val="28"/>
        </w:rPr>
        <w:t xml:space="preserve"> </w:t>
      </w:r>
    </w:p>
    <w:p w14:paraId="2D8323E8">
      <w:pPr>
        <w:widowControl/>
        <w:shd w:val="clear" w:color="auto" w:fill="FFFFFF"/>
        <w:spacing w:line="480" w:lineRule="auto"/>
        <w:ind w:firstLine="4200" w:firstLineChars="1500"/>
        <w:jc w:val="left"/>
        <w:rPr>
          <w:rFonts w:hint="eastAsia" w:ascii="宋体" w:hAnsi="宋体" w:cs="Helvetica"/>
          <w:color w:val="030303"/>
          <w:kern w:val="0"/>
          <w:sz w:val="28"/>
          <w:szCs w:val="28"/>
        </w:rPr>
      </w:pPr>
      <w:r>
        <w:rPr>
          <w:rFonts w:hint="eastAsia" w:ascii="宋体" w:hAnsi="宋体" w:cs="Helvetica"/>
          <w:color w:val="030303"/>
          <w:kern w:val="0"/>
          <w:sz w:val="28"/>
          <w:szCs w:val="28"/>
        </w:rPr>
        <w:t>公章：</w:t>
      </w:r>
    </w:p>
    <w:p w14:paraId="1B05349B">
      <w:pPr>
        <w:widowControl/>
        <w:shd w:val="clear" w:color="auto" w:fill="FFFFFF"/>
        <w:spacing w:line="480" w:lineRule="auto"/>
        <w:jc w:val="right"/>
        <w:rPr>
          <w:rFonts w:ascii="宋体" w:cs="Helvetica"/>
          <w:color w:val="030303"/>
          <w:kern w:val="0"/>
          <w:sz w:val="28"/>
          <w:szCs w:val="28"/>
        </w:rPr>
      </w:pPr>
      <w:r>
        <w:rPr>
          <w:rFonts w:ascii="宋体" w:hAnsi="宋体" w:cs="Helvetica"/>
          <w:color w:val="030303"/>
          <w:kern w:val="0"/>
          <w:sz w:val="28"/>
          <w:szCs w:val="28"/>
        </w:rPr>
        <w:t xml:space="preserve"> </w:t>
      </w:r>
      <w:r>
        <w:rPr>
          <w:rFonts w:hint="eastAsia" w:ascii="宋体" w:hAnsi="宋体" w:cs="Helvetica"/>
          <w:color w:val="030303"/>
          <w:kern w:val="0"/>
          <w:sz w:val="28"/>
          <w:szCs w:val="28"/>
        </w:rPr>
        <w:t>年  月  日</w:t>
      </w:r>
    </w:p>
    <w:p w14:paraId="31BFD010">
      <w:pPr>
        <w:widowControl/>
        <w:shd w:val="clear" w:color="auto" w:fill="FFFFFF"/>
        <w:rPr>
          <w:rFonts w:ascii="宋体" w:cs="Helvetica"/>
          <w:color w:val="030303"/>
          <w:kern w:val="0"/>
          <w:sz w:val="28"/>
          <w:szCs w:val="28"/>
        </w:rPr>
      </w:pPr>
    </w:p>
    <w:p w14:paraId="269DC0AB">
      <w:pPr>
        <w:snapToGrid w:val="0"/>
        <w:spacing w:before="120" w:beforeLines="50" w:after="120" w:afterLines="50"/>
        <w:rPr>
          <w:rFonts w:ascii="宋体"/>
          <w:sz w:val="28"/>
          <w:szCs w:val="28"/>
        </w:rPr>
      </w:pPr>
    </w:p>
    <w:p w14:paraId="0CF52535">
      <w:pPr>
        <w:snapToGrid w:val="0"/>
        <w:spacing w:before="120" w:beforeLines="50" w:after="120" w:afterLines="50"/>
        <w:rPr>
          <w:rFonts w:ascii="宋体"/>
          <w:sz w:val="28"/>
          <w:szCs w:val="28"/>
        </w:rPr>
      </w:pPr>
    </w:p>
    <w:p w14:paraId="33A127DD">
      <w:pPr>
        <w:snapToGrid w:val="0"/>
        <w:spacing w:before="120" w:beforeLines="50" w:after="120" w:afterLines="50"/>
        <w:rPr>
          <w:rFonts w:ascii="宋体"/>
          <w:sz w:val="28"/>
          <w:szCs w:val="28"/>
        </w:rPr>
      </w:pPr>
    </w:p>
    <w:p w14:paraId="4883194F">
      <w:pPr>
        <w:snapToGrid w:val="0"/>
        <w:spacing w:before="120" w:beforeLines="50" w:after="120" w:afterLines="50"/>
        <w:rPr>
          <w:rFonts w:ascii="宋体"/>
          <w:sz w:val="28"/>
          <w:szCs w:val="28"/>
        </w:rPr>
      </w:pPr>
    </w:p>
    <w:p w14:paraId="686EC53D">
      <w:pPr>
        <w:snapToGrid w:val="0"/>
        <w:spacing w:before="120" w:beforeLines="50" w:after="120" w:afterLines="50"/>
        <w:rPr>
          <w:rFonts w:ascii="宋体"/>
          <w:sz w:val="28"/>
          <w:szCs w:val="28"/>
        </w:rPr>
      </w:pPr>
    </w:p>
    <w:p w14:paraId="7C919152">
      <w:pPr>
        <w:spacing w:before="120" w:beforeLines="50" w:line="480" w:lineRule="exact"/>
        <w:ind w:left="165"/>
        <w:jc w:val="center"/>
        <w:rPr>
          <w:rFonts w:ascii="宋体"/>
          <w:b/>
          <w:sz w:val="36"/>
          <w:szCs w:val="36"/>
        </w:rPr>
      </w:pPr>
      <w:r>
        <w:rPr>
          <w:rFonts w:ascii="宋体" w:hAnsi="宋体"/>
          <w:sz w:val="36"/>
          <w:szCs w:val="36"/>
        </w:rPr>
        <w:t xml:space="preserve">  3.</w:t>
      </w:r>
      <w:r>
        <w:rPr>
          <w:rFonts w:hint="eastAsia" w:ascii="宋体" w:hAnsi="宋体"/>
          <w:b/>
          <w:sz w:val="36"/>
          <w:szCs w:val="36"/>
        </w:rPr>
        <w:t>投标人相关信息以及资质</w:t>
      </w:r>
    </w:p>
    <w:p w14:paraId="7780E0A9">
      <w:pPr>
        <w:spacing w:before="120" w:beforeLines="50" w:line="480" w:lineRule="exact"/>
        <w:ind w:left="165"/>
        <w:jc w:val="center"/>
        <w:rPr>
          <w:rFonts w:ascii="宋体"/>
          <w:sz w:val="28"/>
          <w:szCs w:val="28"/>
        </w:rPr>
      </w:pP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2595"/>
        <w:gridCol w:w="1698"/>
        <w:gridCol w:w="2327"/>
      </w:tblGrid>
      <w:tr w14:paraId="7F766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2637A690">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企业名称</w:t>
            </w:r>
          </w:p>
        </w:tc>
        <w:tc>
          <w:tcPr>
            <w:tcW w:w="6620" w:type="dxa"/>
            <w:gridSpan w:val="3"/>
            <w:tcBorders>
              <w:top w:val="single" w:color="auto" w:sz="4" w:space="0"/>
              <w:left w:val="single" w:color="auto" w:sz="4" w:space="0"/>
              <w:bottom w:val="single" w:color="auto" w:sz="4" w:space="0"/>
            </w:tcBorders>
          </w:tcPr>
          <w:p w14:paraId="3FFD9CD5">
            <w:pPr>
              <w:pStyle w:val="11"/>
              <w:snapToGrid w:val="0"/>
              <w:spacing w:before="120" w:after="120" w:line="240" w:lineRule="auto"/>
              <w:outlineLvl w:val="0"/>
              <w:rPr>
                <w:rFonts w:hint="eastAsia" w:hAnsi="宋体"/>
                <w:kern w:val="2"/>
                <w:sz w:val="28"/>
                <w:szCs w:val="28"/>
              </w:rPr>
            </w:pPr>
          </w:p>
        </w:tc>
      </w:tr>
      <w:tr w14:paraId="62F1D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7D162C32">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法定代表人</w:t>
            </w:r>
          </w:p>
        </w:tc>
        <w:tc>
          <w:tcPr>
            <w:tcW w:w="6620" w:type="dxa"/>
            <w:gridSpan w:val="3"/>
            <w:tcBorders>
              <w:top w:val="single" w:color="auto" w:sz="4" w:space="0"/>
              <w:left w:val="single" w:color="auto" w:sz="4" w:space="0"/>
              <w:bottom w:val="single" w:color="auto" w:sz="4" w:space="0"/>
            </w:tcBorders>
          </w:tcPr>
          <w:p w14:paraId="56AA6BAE">
            <w:pPr>
              <w:pStyle w:val="11"/>
              <w:snapToGrid w:val="0"/>
              <w:spacing w:before="120" w:after="120" w:line="240" w:lineRule="auto"/>
              <w:outlineLvl w:val="0"/>
              <w:rPr>
                <w:rFonts w:hint="eastAsia" w:hAnsi="宋体"/>
                <w:kern w:val="2"/>
                <w:sz w:val="28"/>
                <w:szCs w:val="28"/>
              </w:rPr>
            </w:pPr>
          </w:p>
        </w:tc>
      </w:tr>
      <w:tr w14:paraId="33A57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7241D3FA">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经营地址</w:t>
            </w:r>
          </w:p>
        </w:tc>
        <w:tc>
          <w:tcPr>
            <w:tcW w:w="6620" w:type="dxa"/>
            <w:gridSpan w:val="3"/>
            <w:tcBorders>
              <w:top w:val="single" w:color="auto" w:sz="4" w:space="0"/>
              <w:left w:val="single" w:color="auto" w:sz="4" w:space="0"/>
              <w:bottom w:val="single" w:color="auto" w:sz="4" w:space="0"/>
            </w:tcBorders>
          </w:tcPr>
          <w:p w14:paraId="626E1195">
            <w:pPr>
              <w:pStyle w:val="11"/>
              <w:snapToGrid w:val="0"/>
              <w:spacing w:before="120" w:after="120" w:line="240" w:lineRule="auto"/>
              <w:rPr>
                <w:rFonts w:hint="eastAsia" w:hAnsi="宋体"/>
                <w:kern w:val="2"/>
                <w:sz w:val="28"/>
                <w:szCs w:val="28"/>
              </w:rPr>
            </w:pPr>
          </w:p>
        </w:tc>
      </w:tr>
      <w:tr w14:paraId="094EE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6D48C39A">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邮编</w:t>
            </w:r>
          </w:p>
        </w:tc>
        <w:tc>
          <w:tcPr>
            <w:tcW w:w="2595" w:type="dxa"/>
            <w:tcBorders>
              <w:top w:val="single" w:color="auto" w:sz="4" w:space="0"/>
              <w:left w:val="single" w:color="auto" w:sz="4" w:space="0"/>
              <w:bottom w:val="single" w:color="auto" w:sz="4" w:space="0"/>
              <w:right w:val="single" w:color="auto" w:sz="4" w:space="0"/>
            </w:tcBorders>
          </w:tcPr>
          <w:p w14:paraId="1B84E9F4">
            <w:pPr>
              <w:pStyle w:val="11"/>
              <w:snapToGrid w:val="0"/>
              <w:spacing w:before="120" w:after="120" w:line="240" w:lineRule="auto"/>
              <w:rPr>
                <w:rFonts w:hint="eastAsia" w:hAnsi="宋体"/>
                <w:kern w:val="2"/>
                <w:sz w:val="28"/>
                <w:szCs w:val="28"/>
              </w:rPr>
            </w:pPr>
          </w:p>
        </w:tc>
        <w:tc>
          <w:tcPr>
            <w:tcW w:w="1698" w:type="dxa"/>
            <w:tcBorders>
              <w:top w:val="single" w:color="auto" w:sz="4" w:space="0"/>
              <w:left w:val="single" w:color="auto" w:sz="4" w:space="0"/>
              <w:bottom w:val="single" w:color="auto" w:sz="4" w:space="0"/>
              <w:right w:val="single" w:color="auto" w:sz="4" w:space="0"/>
            </w:tcBorders>
          </w:tcPr>
          <w:p w14:paraId="550FE49F">
            <w:pPr>
              <w:pStyle w:val="11"/>
              <w:snapToGrid w:val="0"/>
              <w:spacing w:before="120" w:after="120" w:line="240" w:lineRule="auto"/>
              <w:rPr>
                <w:rFonts w:hint="eastAsia" w:hAnsi="宋体"/>
                <w:kern w:val="2"/>
                <w:sz w:val="28"/>
                <w:szCs w:val="28"/>
              </w:rPr>
            </w:pPr>
            <w:r>
              <w:rPr>
                <w:rFonts w:hint="eastAsia" w:hAnsi="宋体"/>
                <w:kern w:val="2"/>
                <w:sz w:val="28"/>
                <w:szCs w:val="28"/>
              </w:rPr>
              <w:t>联系电话</w:t>
            </w:r>
          </w:p>
        </w:tc>
        <w:tc>
          <w:tcPr>
            <w:tcW w:w="2327" w:type="dxa"/>
            <w:tcBorders>
              <w:top w:val="single" w:color="auto" w:sz="4" w:space="0"/>
              <w:left w:val="single" w:color="auto" w:sz="4" w:space="0"/>
              <w:bottom w:val="single" w:color="auto" w:sz="4" w:space="0"/>
            </w:tcBorders>
          </w:tcPr>
          <w:p w14:paraId="5DC27D54">
            <w:pPr>
              <w:pStyle w:val="11"/>
              <w:snapToGrid w:val="0"/>
              <w:spacing w:before="120" w:after="120" w:line="240" w:lineRule="auto"/>
              <w:rPr>
                <w:rFonts w:hint="eastAsia" w:hAnsi="宋体"/>
                <w:kern w:val="2"/>
                <w:sz w:val="28"/>
                <w:szCs w:val="28"/>
              </w:rPr>
            </w:pPr>
          </w:p>
        </w:tc>
      </w:tr>
      <w:tr w14:paraId="64B51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33736D05">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注册地址</w:t>
            </w:r>
          </w:p>
        </w:tc>
        <w:tc>
          <w:tcPr>
            <w:tcW w:w="6620" w:type="dxa"/>
            <w:gridSpan w:val="3"/>
            <w:tcBorders>
              <w:top w:val="single" w:color="auto" w:sz="4" w:space="0"/>
              <w:left w:val="single" w:color="auto" w:sz="4" w:space="0"/>
              <w:bottom w:val="single" w:color="auto" w:sz="4" w:space="0"/>
            </w:tcBorders>
          </w:tcPr>
          <w:p w14:paraId="6E2A380C">
            <w:pPr>
              <w:pStyle w:val="11"/>
              <w:snapToGrid w:val="0"/>
              <w:spacing w:before="120" w:after="120" w:line="240" w:lineRule="auto"/>
              <w:outlineLvl w:val="0"/>
              <w:rPr>
                <w:rFonts w:hint="eastAsia" w:hAnsi="宋体"/>
                <w:kern w:val="2"/>
                <w:sz w:val="28"/>
                <w:szCs w:val="28"/>
              </w:rPr>
            </w:pPr>
          </w:p>
        </w:tc>
      </w:tr>
      <w:tr w14:paraId="137A4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13822310">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属地</w:t>
            </w:r>
          </w:p>
        </w:tc>
        <w:tc>
          <w:tcPr>
            <w:tcW w:w="2595" w:type="dxa"/>
            <w:tcBorders>
              <w:top w:val="single" w:color="auto" w:sz="4" w:space="0"/>
              <w:left w:val="single" w:color="auto" w:sz="4" w:space="0"/>
              <w:bottom w:val="single" w:color="auto" w:sz="4" w:space="0"/>
              <w:right w:val="single" w:color="auto" w:sz="4" w:space="0"/>
            </w:tcBorders>
          </w:tcPr>
          <w:p w14:paraId="0287C73A">
            <w:pPr>
              <w:pStyle w:val="11"/>
              <w:snapToGrid w:val="0"/>
              <w:spacing w:before="120" w:after="120" w:line="240" w:lineRule="auto"/>
              <w:outlineLvl w:val="0"/>
              <w:rPr>
                <w:rFonts w:hint="eastAsia" w:hAnsi="宋体"/>
                <w:kern w:val="2"/>
                <w:sz w:val="28"/>
                <w:szCs w:val="28"/>
              </w:rPr>
            </w:pPr>
          </w:p>
        </w:tc>
        <w:tc>
          <w:tcPr>
            <w:tcW w:w="1698" w:type="dxa"/>
            <w:tcBorders>
              <w:top w:val="single" w:color="auto" w:sz="4" w:space="0"/>
              <w:left w:val="single" w:color="auto" w:sz="4" w:space="0"/>
              <w:bottom w:val="single" w:color="auto" w:sz="4" w:space="0"/>
              <w:right w:val="single" w:color="auto" w:sz="4" w:space="0"/>
            </w:tcBorders>
          </w:tcPr>
          <w:p w14:paraId="2DF2A834">
            <w:pPr>
              <w:pStyle w:val="11"/>
              <w:snapToGrid w:val="0"/>
              <w:spacing w:before="120" w:after="120" w:line="240" w:lineRule="auto"/>
              <w:outlineLvl w:val="0"/>
              <w:rPr>
                <w:rFonts w:hint="eastAsia" w:hAnsi="宋体"/>
                <w:kern w:val="2"/>
                <w:sz w:val="28"/>
                <w:szCs w:val="28"/>
              </w:rPr>
            </w:pPr>
          </w:p>
        </w:tc>
        <w:tc>
          <w:tcPr>
            <w:tcW w:w="2327" w:type="dxa"/>
            <w:tcBorders>
              <w:top w:val="single" w:color="auto" w:sz="4" w:space="0"/>
              <w:left w:val="single" w:color="auto" w:sz="4" w:space="0"/>
              <w:bottom w:val="single" w:color="auto" w:sz="4" w:space="0"/>
            </w:tcBorders>
          </w:tcPr>
          <w:p w14:paraId="512BAC35">
            <w:pPr>
              <w:pStyle w:val="11"/>
              <w:snapToGrid w:val="0"/>
              <w:spacing w:before="120" w:after="120" w:line="240" w:lineRule="auto"/>
              <w:outlineLvl w:val="0"/>
              <w:rPr>
                <w:rFonts w:hint="eastAsia" w:hAnsi="宋体"/>
                <w:kern w:val="2"/>
                <w:sz w:val="28"/>
                <w:szCs w:val="28"/>
              </w:rPr>
            </w:pPr>
          </w:p>
        </w:tc>
      </w:tr>
      <w:tr w14:paraId="6FD4A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55AFCDC2">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营业执照</w:t>
            </w:r>
          </w:p>
          <w:p w14:paraId="54757E44">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注册号</w:t>
            </w:r>
          </w:p>
        </w:tc>
        <w:tc>
          <w:tcPr>
            <w:tcW w:w="6620" w:type="dxa"/>
            <w:gridSpan w:val="3"/>
            <w:tcBorders>
              <w:top w:val="single" w:color="auto" w:sz="4" w:space="0"/>
              <w:left w:val="single" w:color="auto" w:sz="4" w:space="0"/>
              <w:bottom w:val="single" w:color="auto" w:sz="4" w:space="0"/>
            </w:tcBorders>
          </w:tcPr>
          <w:p w14:paraId="3A79DB08">
            <w:pPr>
              <w:pStyle w:val="11"/>
              <w:snapToGrid w:val="0"/>
              <w:spacing w:before="120" w:after="120" w:line="240" w:lineRule="auto"/>
              <w:outlineLvl w:val="0"/>
              <w:rPr>
                <w:rFonts w:hint="eastAsia" w:hAnsi="宋体"/>
                <w:kern w:val="2"/>
                <w:sz w:val="28"/>
                <w:szCs w:val="28"/>
              </w:rPr>
            </w:pPr>
          </w:p>
        </w:tc>
      </w:tr>
      <w:tr w14:paraId="643A1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4BA6D1B4">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经营类型</w:t>
            </w:r>
          </w:p>
        </w:tc>
        <w:tc>
          <w:tcPr>
            <w:tcW w:w="6620" w:type="dxa"/>
            <w:gridSpan w:val="3"/>
            <w:tcBorders>
              <w:top w:val="single" w:color="auto" w:sz="4" w:space="0"/>
              <w:left w:val="single" w:color="auto" w:sz="4" w:space="0"/>
              <w:bottom w:val="single" w:color="auto" w:sz="4" w:space="0"/>
            </w:tcBorders>
          </w:tcPr>
          <w:p w14:paraId="59C7C2C7">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国有</w:t>
            </w:r>
          </w:p>
          <w:p w14:paraId="5F8824B5">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股份合作</w:t>
            </w:r>
          </w:p>
          <w:p w14:paraId="04F51A7C">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集体</w:t>
            </w:r>
          </w:p>
          <w:p w14:paraId="4A05BBA5">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联营</w:t>
            </w:r>
          </w:p>
          <w:p w14:paraId="58FC9669">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私营</w:t>
            </w:r>
          </w:p>
          <w:p w14:paraId="6D232271">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有限责任公司</w:t>
            </w:r>
          </w:p>
          <w:p w14:paraId="77ED4341">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其他企业</w:t>
            </w:r>
          </w:p>
        </w:tc>
      </w:tr>
      <w:tr w14:paraId="60D40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24B8D69B">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企业规模</w:t>
            </w:r>
          </w:p>
        </w:tc>
        <w:tc>
          <w:tcPr>
            <w:tcW w:w="6620" w:type="dxa"/>
            <w:gridSpan w:val="3"/>
            <w:tcBorders>
              <w:top w:val="single" w:color="auto" w:sz="4" w:space="0"/>
              <w:left w:val="single" w:color="auto" w:sz="4" w:space="0"/>
              <w:bottom w:val="single" w:color="auto" w:sz="4" w:space="0"/>
            </w:tcBorders>
          </w:tcPr>
          <w:p w14:paraId="620DAB68">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大</w:t>
            </w:r>
          </w:p>
          <w:p w14:paraId="4175B057">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中</w:t>
            </w:r>
          </w:p>
          <w:p w14:paraId="5AFAC13C">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小</w:t>
            </w:r>
          </w:p>
        </w:tc>
      </w:tr>
    </w:tbl>
    <w:p w14:paraId="421737F3">
      <w:pPr>
        <w:spacing w:before="120" w:beforeLines="50" w:line="480" w:lineRule="exact"/>
        <w:ind w:left="165" w:firstLine="560" w:firstLineChars="200"/>
        <w:jc w:val="left"/>
        <w:rPr>
          <w:rFonts w:ascii="宋体"/>
          <w:bCs/>
          <w:sz w:val="28"/>
          <w:szCs w:val="28"/>
        </w:rPr>
      </w:pPr>
    </w:p>
    <w:p w14:paraId="0FCA4B8F">
      <w:pPr>
        <w:spacing w:before="120" w:beforeLines="50" w:line="480" w:lineRule="exact"/>
        <w:ind w:left="165" w:firstLine="560" w:firstLineChars="200"/>
        <w:jc w:val="left"/>
        <w:rPr>
          <w:rFonts w:ascii="宋体"/>
          <w:bCs/>
          <w:sz w:val="28"/>
          <w:szCs w:val="28"/>
        </w:rPr>
      </w:pPr>
    </w:p>
    <w:p w14:paraId="5EC15E1A">
      <w:pPr>
        <w:spacing w:before="120" w:beforeLines="50" w:line="480" w:lineRule="exact"/>
        <w:ind w:left="165" w:firstLine="560" w:firstLineChars="200"/>
        <w:jc w:val="left"/>
        <w:rPr>
          <w:rFonts w:ascii="宋体"/>
          <w:bCs/>
          <w:sz w:val="28"/>
          <w:szCs w:val="28"/>
        </w:rPr>
      </w:pPr>
    </w:p>
    <w:p w14:paraId="3B43EB47">
      <w:pPr>
        <w:spacing w:before="120" w:beforeLines="50" w:line="480" w:lineRule="exact"/>
        <w:ind w:left="165" w:firstLine="560" w:firstLineChars="200"/>
        <w:jc w:val="left"/>
        <w:rPr>
          <w:rFonts w:ascii="宋体"/>
          <w:bCs/>
          <w:sz w:val="28"/>
          <w:szCs w:val="28"/>
        </w:rPr>
      </w:pPr>
    </w:p>
    <w:p w14:paraId="37A5E8D9">
      <w:pPr>
        <w:spacing w:before="120" w:beforeLines="50" w:line="480" w:lineRule="exact"/>
        <w:ind w:left="165" w:firstLine="560" w:firstLineChars="200"/>
        <w:jc w:val="left"/>
        <w:rPr>
          <w:rFonts w:ascii="宋体"/>
          <w:bCs/>
          <w:sz w:val="28"/>
          <w:szCs w:val="28"/>
        </w:rPr>
      </w:pPr>
    </w:p>
    <w:p w14:paraId="72E28F71">
      <w:pPr>
        <w:jc w:val="center"/>
        <w:rPr>
          <w:rFonts w:ascii="宋体"/>
          <w:sz w:val="36"/>
          <w:szCs w:val="36"/>
        </w:rPr>
      </w:pPr>
      <w:r>
        <w:rPr>
          <w:rFonts w:ascii="宋体" w:hAnsi="宋体"/>
          <w:sz w:val="36"/>
          <w:szCs w:val="36"/>
        </w:rPr>
        <w:t xml:space="preserve">4. </w:t>
      </w:r>
      <w:r>
        <w:rPr>
          <w:rFonts w:hint="eastAsia" w:ascii="宋体" w:hAnsi="宋体"/>
          <w:sz w:val="36"/>
          <w:szCs w:val="36"/>
        </w:rPr>
        <w:t>类似项目业绩一览表</w:t>
      </w:r>
    </w:p>
    <w:p w14:paraId="78A5CE3E">
      <w:pPr>
        <w:jc w:val="center"/>
        <w:rPr>
          <w:rFonts w:ascii="宋体"/>
          <w:sz w:val="28"/>
          <w:szCs w:val="28"/>
        </w:rPr>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583"/>
        <w:gridCol w:w="1706"/>
        <w:gridCol w:w="1706"/>
        <w:gridCol w:w="1706"/>
      </w:tblGrid>
      <w:tr w14:paraId="3B9C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0BE62BD2">
            <w:pPr>
              <w:spacing w:before="120" w:beforeLines="50" w:line="480" w:lineRule="exact"/>
              <w:jc w:val="center"/>
              <w:rPr>
                <w:rFonts w:ascii="宋体"/>
                <w:b/>
                <w:bCs/>
                <w:sz w:val="28"/>
                <w:szCs w:val="28"/>
              </w:rPr>
            </w:pPr>
            <w:r>
              <w:rPr>
                <w:rFonts w:hint="eastAsia" w:ascii="宋体" w:hAnsi="宋体"/>
                <w:b/>
                <w:bCs/>
                <w:sz w:val="28"/>
                <w:szCs w:val="28"/>
              </w:rPr>
              <w:t>编号</w:t>
            </w:r>
          </w:p>
        </w:tc>
        <w:tc>
          <w:tcPr>
            <w:tcW w:w="1514" w:type="pct"/>
          </w:tcPr>
          <w:p w14:paraId="182BBE2E">
            <w:pPr>
              <w:spacing w:before="120" w:beforeLines="50" w:line="480" w:lineRule="exact"/>
              <w:jc w:val="center"/>
              <w:rPr>
                <w:rFonts w:ascii="宋体"/>
                <w:b/>
                <w:bCs/>
                <w:sz w:val="28"/>
                <w:szCs w:val="28"/>
              </w:rPr>
            </w:pPr>
            <w:r>
              <w:rPr>
                <w:rFonts w:hint="eastAsia" w:ascii="宋体" w:hAnsi="宋体"/>
                <w:b/>
                <w:bCs/>
                <w:sz w:val="28"/>
                <w:szCs w:val="28"/>
              </w:rPr>
              <w:t>书名</w:t>
            </w:r>
          </w:p>
        </w:tc>
        <w:tc>
          <w:tcPr>
            <w:tcW w:w="1000" w:type="pct"/>
          </w:tcPr>
          <w:p w14:paraId="612BA89A">
            <w:pPr>
              <w:spacing w:before="120" w:beforeLines="50" w:line="480" w:lineRule="exact"/>
              <w:jc w:val="center"/>
              <w:rPr>
                <w:rFonts w:ascii="宋体"/>
                <w:b/>
                <w:bCs/>
                <w:sz w:val="28"/>
                <w:szCs w:val="28"/>
              </w:rPr>
            </w:pPr>
            <w:r>
              <w:rPr>
                <w:rFonts w:hint="eastAsia" w:ascii="宋体" w:hAnsi="宋体"/>
                <w:b/>
                <w:bCs/>
                <w:sz w:val="28"/>
                <w:szCs w:val="28"/>
              </w:rPr>
              <w:t>书号</w:t>
            </w:r>
          </w:p>
        </w:tc>
        <w:tc>
          <w:tcPr>
            <w:tcW w:w="1000" w:type="pct"/>
          </w:tcPr>
          <w:p w14:paraId="62EFF722">
            <w:pPr>
              <w:spacing w:before="120" w:beforeLines="50" w:line="480" w:lineRule="exact"/>
              <w:jc w:val="center"/>
              <w:rPr>
                <w:rFonts w:ascii="宋体"/>
                <w:b/>
                <w:bCs/>
                <w:sz w:val="28"/>
                <w:szCs w:val="28"/>
              </w:rPr>
            </w:pPr>
            <w:r>
              <w:rPr>
                <w:rFonts w:hint="eastAsia" w:ascii="宋体" w:hAnsi="宋体"/>
                <w:b/>
                <w:bCs/>
                <w:sz w:val="28"/>
                <w:szCs w:val="28"/>
              </w:rPr>
              <w:t>出版社</w:t>
            </w:r>
          </w:p>
        </w:tc>
        <w:tc>
          <w:tcPr>
            <w:tcW w:w="1000" w:type="pct"/>
          </w:tcPr>
          <w:p w14:paraId="2AE8AF5D">
            <w:pPr>
              <w:spacing w:before="120" w:beforeLines="50" w:line="480" w:lineRule="exact"/>
              <w:jc w:val="center"/>
              <w:rPr>
                <w:rFonts w:ascii="宋体"/>
                <w:b/>
                <w:bCs/>
                <w:sz w:val="28"/>
                <w:szCs w:val="28"/>
              </w:rPr>
            </w:pPr>
            <w:r>
              <w:rPr>
                <w:rFonts w:hint="eastAsia" w:ascii="宋体" w:hAnsi="宋体"/>
                <w:b/>
                <w:bCs/>
                <w:sz w:val="28"/>
                <w:szCs w:val="28"/>
              </w:rPr>
              <w:t>工艺说明</w:t>
            </w:r>
          </w:p>
        </w:tc>
      </w:tr>
      <w:tr w14:paraId="220B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78EAB42C">
            <w:pPr>
              <w:spacing w:before="120" w:beforeLines="50" w:line="480" w:lineRule="exact"/>
              <w:jc w:val="left"/>
              <w:rPr>
                <w:rFonts w:ascii="宋体"/>
                <w:bCs/>
                <w:sz w:val="28"/>
                <w:szCs w:val="28"/>
              </w:rPr>
            </w:pPr>
          </w:p>
        </w:tc>
        <w:tc>
          <w:tcPr>
            <w:tcW w:w="1514" w:type="pct"/>
          </w:tcPr>
          <w:p w14:paraId="5F0EFB70">
            <w:pPr>
              <w:spacing w:before="120" w:beforeLines="50" w:line="480" w:lineRule="exact"/>
              <w:jc w:val="left"/>
              <w:rPr>
                <w:rFonts w:ascii="宋体"/>
                <w:bCs/>
                <w:sz w:val="28"/>
                <w:szCs w:val="28"/>
              </w:rPr>
            </w:pPr>
          </w:p>
        </w:tc>
        <w:tc>
          <w:tcPr>
            <w:tcW w:w="1000" w:type="pct"/>
          </w:tcPr>
          <w:p w14:paraId="5CD0D07A">
            <w:pPr>
              <w:spacing w:before="120" w:beforeLines="50" w:line="480" w:lineRule="exact"/>
              <w:jc w:val="left"/>
              <w:rPr>
                <w:rFonts w:ascii="宋体"/>
                <w:bCs/>
                <w:sz w:val="28"/>
                <w:szCs w:val="28"/>
              </w:rPr>
            </w:pPr>
          </w:p>
        </w:tc>
        <w:tc>
          <w:tcPr>
            <w:tcW w:w="1000" w:type="pct"/>
          </w:tcPr>
          <w:p w14:paraId="51DABB86">
            <w:pPr>
              <w:spacing w:before="120" w:beforeLines="50" w:line="480" w:lineRule="exact"/>
              <w:jc w:val="left"/>
              <w:rPr>
                <w:rFonts w:ascii="宋体"/>
                <w:bCs/>
                <w:sz w:val="28"/>
                <w:szCs w:val="28"/>
              </w:rPr>
            </w:pPr>
          </w:p>
        </w:tc>
        <w:tc>
          <w:tcPr>
            <w:tcW w:w="1000" w:type="pct"/>
          </w:tcPr>
          <w:p w14:paraId="4F58F066">
            <w:pPr>
              <w:spacing w:before="120" w:beforeLines="50" w:line="480" w:lineRule="exact"/>
              <w:jc w:val="left"/>
              <w:rPr>
                <w:rFonts w:ascii="宋体"/>
                <w:bCs/>
                <w:sz w:val="28"/>
                <w:szCs w:val="28"/>
              </w:rPr>
            </w:pPr>
          </w:p>
        </w:tc>
      </w:tr>
      <w:tr w14:paraId="3B84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2AB0E7C0">
            <w:pPr>
              <w:spacing w:before="120" w:beforeLines="50" w:line="480" w:lineRule="exact"/>
              <w:jc w:val="left"/>
              <w:rPr>
                <w:rFonts w:ascii="宋体"/>
                <w:bCs/>
                <w:sz w:val="28"/>
                <w:szCs w:val="28"/>
              </w:rPr>
            </w:pPr>
          </w:p>
        </w:tc>
        <w:tc>
          <w:tcPr>
            <w:tcW w:w="1514" w:type="pct"/>
          </w:tcPr>
          <w:p w14:paraId="5FB76A4B">
            <w:pPr>
              <w:spacing w:before="120" w:beforeLines="50" w:line="480" w:lineRule="exact"/>
              <w:jc w:val="left"/>
              <w:rPr>
                <w:rFonts w:ascii="宋体"/>
                <w:bCs/>
                <w:sz w:val="28"/>
                <w:szCs w:val="28"/>
              </w:rPr>
            </w:pPr>
          </w:p>
        </w:tc>
        <w:tc>
          <w:tcPr>
            <w:tcW w:w="1000" w:type="pct"/>
          </w:tcPr>
          <w:p w14:paraId="1A75AC45">
            <w:pPr>
              <w:spacing w:before="120" w:beforeLines="50" w:line="480" w:lineRule="exact"/>
              <w:jc w:val="left"/>
              <w:rPr>
                <w:rFonts w:ascii="宋体"/>
                <w:bCs/>
                <w:sz w:val="28"/>
                <w:szCs w:val="28"/>
              </w:rPr>
            </w:pPr>
          </w:p>
        </w:tc>
        <w:tc>
          <w:tcPr>
            <w:tcW w:w="1000" w:type="pct"/>
          </w:tcPr>
          <w:p w14:paraId="2F5E918F">
            <w:pPr>
              <w:spacing w:before="120" w:beforeLines="50" w:line="480" w:lineRule="exact"/>
              <w:jc w:val="left"/>
              <w:rPr>
                <w:rFonts w:ascii="宋体"/>
                <w:bCs/>
                <w:sz w:val="28"/>
                <w:szCs w:val="28"/>
              </w:rPr>
            </w:pPr>
          </w:p>
        </w:tc>
        <w:tc>
          <w:tcPr>
            <w:tcW w:w="1000" w:type="pct"/>
          </w:tcPr>
          <w:p w14:paraId="5A02E128">
            <w:pPr>
              <w:spacing w:before="120" w:beforeLines="50" w:line="480" w:lineRule="exact"/>
              <w:jc w:val="left"/>
              <w:rPr>
                <w:rFonts w:ascii="宋体"/>
                <w:bCs/>
                <w:sz w:val="28"/>
                <w:szCs w:val="28"/>
              </w:rPr>
            </w:pPr>
          </w:p>
        </w:tc>
      </w:tr>
      <w:tr w14:paraId="12AD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6985821F">
            <w:pPr>
              <w:spacing w:before="120" w:beforeLines="50" w:line="480" w:lineRule="exact"/>
              <w:jc w:val="left"/>
              <w:rPr>
                <w:rFonts w:ascii="宋体"/>
                <w:bCs/>
                <w:sz w:val="28"/>
                <w:szCs w:val="28"/>
              </w:rPr>
            </w:pPr>
          </w:p>
        </w:tc>
        <w:tc>
          <w:tcPr>
            <w:tcW w:w="1514" w:type="pct"/>
          </w:tcPr>
          <w:p w14:paraId="41DDBE6C">
            <w:pPr>
              <w:spacing w:before="120" w:beforeLines="50" w:line="480" w:lineRule="exact"/>
              <w:jc w:val="left"/>
              <w:rPr>
                <w:rFonts w:ascii="宋体"/>
                <w:bCs/>
                <w:sz w:val="28"/>
                <w:szCs w:val="28"/>
              </w:rPr>
            </w:pPr>
          </w:p>
        </w:tc>
        <w:tc>
          <w:tcPr>
            <w:tcW w:w="1000" w:type="pct"/>
          </w:tcPr>
          <w:p w14:paraId="72DF02EF">
            <w:pPr>
              <w:spacing w:before="120" w:beforeLines="50" w:line="480" w:lineRule="exact"/>
              <w:jc w:val="left"/>
              <w:rPr>
                <w:rFonts w:ascii="宋体"/>
                <w:bCs/>
                <w:sz w:val="28"/>
                <w:szCs w:val="28"/>
              </w:rPr>
            </w:pPr>
          </w:p>
        </w:tc>
        <w:tc>
          <w:tcPr>
            <w:tcW w:w="1000" w:type="pct"/>
          </w:tcPr>
          <w:p w14:paraId="70807286">
            <w:pPr>
              <w:spacing w:before="120" w:beforeLines="50" w:line="480" w:lineRule="exact"/>
              <w:jc w:val="left"/>
              <w:rPr>
                <w:rFonts w:ascii="宋体"/>
                <w:bCs/>
                <w:sz w:val="28"/>
                <w:szCs w:val="28"/>
              </w:rPr>
            </w:pPr>
          </w:p>
        </w:tc>
        <w:tc>
          <w:tcPr>
            <w:tcW w:w="1000" w:type="pct"/>
          </w:tcPr>
          <w:p w14:paraId="0AB66782">
            <w:pPr>
              <w:spacing w:before="120" w:beforeLines="50" w:line="480" w:lineRule="exact"/>
              <w:jc w:val="left"/>
              <w:rPr>
                <w:rFonts w:ascii="宋体"/>
                <w:bCs/>
                <w:sz w:val="28"/>
                <w:szCs w:val="28"/>
              </w:rPr>
            </w:pPr>
          </w:p>
        </w:tc>
      </w:tr>
      <w:tr w14:paraId="2F0A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299AD84E">
            <w:pPr>
              <w:spacing w:before="120" w:beforeLines="50" w:line="480" w:lineRule="exact"/>
              <w:jc w:val="left"/>
              <w:rPr>
                <w:rFonts w:ascii="宋体"/>
                <w:bCs/>
                <w:sz w:val="28"/>
                <w:szCs w:val="28"/>
              </w:rPr>
            </w:pPr>
          </w:p>
        </w:tc>
        <w:tc>
          <w:tcPr>
            <w:tcW w:w="1514" w:type="pct"/>
          </w:tcPr>
          <w:p w14:paraId="3468F0A5">
            <w:pPr>
              <w:spacing w:before="120" w:beforeLines="50" w:line="480" w:lineRule="exact"/>
              <w:jc w:val="left"/>
              <w:rPr>
                <w:rFonts w:ascii="宋体"/>
                <w:bCs/>
                <w:sz w:val="28"/>
                <w:szCs w:val="28"/>
              </w:rPr>
            </w:pPr>
          </w:p>
        </w:tc>
        <w:tc>
          <w:tcPr>
            <w:tcW w:w="1000" w:type="pct"/>
          </w:tcPr>
          <w:p w14:paraId="38E4A848">
            <w:pPr>
              <w:spacing w:before="120" w:beforeLines="50" w:line="480" w:lineRule="exact"/>
              <w:jc w:val="left"/>
              <w:rPr>
                <w:rFonts w:ascii="宋体"/>
                <w:bCs/>
                <w:sz w:val="28"/>
                <w:szCs w:val="28"/>
              </w:rPr>
            </w:pPr>
          </w:p>
        </w:tc>
        <w:tc>
          <w:tcPr>
            <w:tcW w:w="1000" w:type="pct"/>
          </w:tcPr>
          <w:p w14:paraId="3718B0CB">
            <w:pPr>
              <w:spacing w:before="120" w:beforeLines="50" w:line="480" w:lineRule="exact"/>
              <w:jc w:val="left"/>
              <w:rPr>
                <w:rFonts w:ascii="宋体"/>
                <w:bCs/>
                <w:sz w:val="28"/>
                <w:szCs w:val="28"/>
              </w:rPr>
            </w:pPr>
          </w:p>
        </w:tc>
        <w:tc>
          <w:tcPr>
            <w:tcW w:w="1000" w:type="pct"/>
          </w:tcPr>
          <w:p w14:paraId="49431F08">
            <w:pPr>
              <w:spacing w:before="120" w:beforeLines="50" w:line="480" w:lineRule="exact"/>
              <w:jc w:val="left"/>
              <w:rPr>
                <w:rFonts w:ascii="宋体"/>
                <w:bCs/>
                <w:sz w:val="28"/>
                <w:szCs w:val="28"/>
              </w:rPr>
            </w:pPr>
          </w:p>
        </w:tc>
      </w:tr>
      <w:tr w14:paraId="298E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3A48DC8F">
            <w:pPr>
              <w:spacing w:before="120" w:beforeLines="50" w:line="480" w:lineRule="exact"/>
              <w:jc w:val="left"/>
              <w:rPr>
                <w:rFonts w:ascii="宋体"/>
                <w:bCs/>
                <w:sz w:val="28"/>
                <w:szCs w:val="28"/>
              </w:rPr>
            </w:pPr>
          </w:p>
        </w:tc>
        <w:tc>
          <w:tcPr>
            <w:tcW w:w="1514" w:type="pct"/>
          </w:tcPr>
          <w:p w14:paraId="18422A80">
            <w:pPr>
              <w:spacing w:before="120" w:beforeLines="50" w:line="480" w:lineRule="exact"/>
              <w:jc w:val="left"/>
              <w:rPr>
                <w:rFonts w:ascii="宋体"/>
                <w:bCs/>
                <w:sz w:val="28"/>
                <w:szCs w:val="28"/>
              </w:rPr>
            </w:pPr>
          </w:p>
        </w:tc>
        <w:tc>
          <w:tcPr>
            <w:tcW w:w="1000" w:type="pct"/>
          </w:tcPr>
          <w:p w14:paraId="3D652E17">
            <w:pPr>
              <w:spacing w:before="120" w:beforeLines="50" w:line="480" w:lineRule="exact"/>
              <w:jc w:val="left"/>
              <w:rPr>
                <w:rFonts w:ascii="宋体"/>
                <w:bCs/>
                <w:sz w:val="28"/>
                <w:szCs w:val="28"/>
              </w:rPr>
            </w:pPr>
          </w:p>
        </w:tc>
        <w:tc>
          <w:tcPr>
            <w:tcW w:w="1000" w:type="pct"/>
          </w:tcPr>
          <w:p w14:paraId="6DA60E08">
            <w:pPr>
              <w:spacing w:before="120" w:beforeLines="50" w:line="480" w:lineRule="exact"/>
              <w:jc w:val="left"/>
              <w:rPr>
                <w:rFonts w:ascii="宋体"/>
                <w:bCs/>
                <w:sz w:val="28"/>
                <w:szCs w:val="28"/>
              </w:rPr>
            </w:pPr>
          </w:p>
        </w:tc>
        <w:tc>
          <w:tcPr>
            <w:tcW w:w="1000" w:type="pct"/>
          </w:tcPr>
          <w:p w14:paraId="16753568">
            <w:pPr>
              <w:spacing w:before="120" w:beforeLines="50" w:line="480" w:lineRule="exact"/>
              <w:jc w:val="left"/>
              <w:rPr>
                <w:rFonts w:ascii="宋体"/>
                <w:bCs/>
                <w:sz w:val="28"/>
                <w:szCs w:val="28"/>
              </w:rPr>
            </w:pPr>
          </w:p>
        </w:tc>
      </w:tr>
      <w:tr w14:paraId="5004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5C71D69D">
            <w:pPr>
              <w:spacing w:before="120" w:beforeLines="50" w:line="480" w:lineRule="exact"/>
              <w:jc w:val="left"/>
              <w:rPr>
                <w:rFonts w:ascii="宋体"/>
                <w:bCs/>
                <w:sz w:val="28"/>
                <w:szCs w:val="28"/>
              </w:rPr>
            </w:pPr>
          </w:p>
        </w:tc>
        <w:tc>
          <w:tcPr>
            <w:tcW w:w="1514" w:type="pct"/>
          </w:tcPr>
          <w:p w14:paraId="164323D3">
            <w:pPr>
              <w:spacing w:before="120" w:beforeLines="50" w:line="480" w:lineRule="exact"/>
              <w:jc w:val="left"/>
              <w:rPr>
                <w:rFonts w:ascii="宋体"/>
                <w:bCs/>
                <w:sz w:val="28"/>
                <w:szCs w:val="28"/>
              </w:rPr>
            </w:pPr>
          </w:p>
        </w:tc>
        <w:tc>
          <w:tcPr>
            <w:tcW w:w="1000" w:type="pct"/>
          </w:tcPr>
          <w:p w14:paraId="28C20083">
            <w:pPr>
              <w:spacing w:before="120" w:beforeLines="50" w:line="480" w:lineRule="exact"/>
              <w:jc w:val="left"/>
              <w:rPr>
                <w:rFonts w:ascii="宋体"/>
                <w:bCs/>
                <w:sz w:val="28"/>
                <w:szCs w:val="28"/>
              </w:rPr>
            </w:pPr>
          </w:p>
        </w:tc>
        <w:tc>
          <w:tcPr>
            <w:tcW w:w="1000" w:type="pct"/>
          </w:tcPr>
          <w:p w14:paraId="359A7789">
            <w:pPr>
              <w:spacing w:before="120" w:beforeLines="50" w:line="480" w:lineRule="exact"/>
              <w:jc w:val="left"/>
              <w:rPr>
                <w:rFonts w:ascii="宋体"/>
                <w:bCs/>
                <w:sz w:val="28"/>
                <w:szCs w:val="28"/>
              </w:rPr>
            </w:pPr>
          </w:p>
        </w:tc>
        <w:tc>
          <w:tcPr>
            <w:tcW w:w="1000" w:type="pct"/>
          </w:tcPr>
          <w:p w14:paraId="01E8835D">
            <w:pPr>
              <w:spacing w:before="120" w:beforeLines="50" w:line="480" w:lineRule="exact"/>
              <w:jc w:val="left"/>
              <w:rPr>
                <w:rFonts w:ascii="宋体"/>
                <w:bCs/>
                <w:sz w:val="28"/>
                <w:szCs w:val="28"/>
              </w:rPr>
            </w:pPr>
          </w:p>
        </w:tc>
      </w:tr>
      <w:tr w14:paraId="3798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4AC94A35">
            <w:pPr>
              <w:spacing w:before="120" w:beforeLines="50" w:line="480" w:lineRule="exact"/>
              <w:jc w:val="left"/>
              <w:rPr>
                <w:rFonts w:ascii="宋体"/>
                <w:bCs/>
                <w:sz w:val="28"/>
                <w:szCs w:val="28"/>
              </w:rPr>
            </w:pPr>
          </w:p>
        </w:tc>
        <w:tc>
          <w:tcPr>
            <w:tcW w:w="1514" w:type="pct"/>
          </w:tcPr>
          <w:p w14:paraId="2730AD52">
            <w:pPr>
              <w:spacing w:before="120" w:beforeLines="50" w:line="480" w:lineRule="exact"/>
              <w:jc w:val="left"/>
              <w:rPr>
                <w:rFonts w:ascii="宋体"/>
                <w:bCs/>
                <w:sz w:val="28"/>
                <w:szCs w:val="28"/>
              </w:rPr>
            </w:pPr>
          </w:p>
        </w:tc>
        <w:tc>
          <w:tcPr>
            <w:tcW w:w="1000" w:type="pct"/>
          </w:tcPr>
          <w:p w14:paraId="1175E301">
            <w:pPr>
              <w:spacing w:before="120" w:beforeLines="50" w:line="480" w:lineRule="exact"/>
              <w:jc w:val="left"/>
              <w:rPr>
                <w:rFonts w:ascii="宋体"/>
                <w:bCs/>
                <w:sz w:val="28"/>
                <w:szCs w:val="28"/>
              </w:rPr>
            </w:pPr>
          </w:p>
        </w:tc>
        <w:tc>
          <w:tcPr>
            <w:tcW w:w="1000" w:type="pct"/>
          </w:tcPr>
          <w:p w14:paraId="72926A63">
            <w:pPr>
              <w:spacing w:before="120" w:beforeLines="50" w:line="480" w:lineRule="exact"/>
              <w:jc w:val="left"/>
              <w:rPr>
                <w:rFonts w:ascii="宋体"/>
                <w:bCs/>
                <w:sz w:val="28"/>
                <w:szCs w:val="28"/>
              </w:rPr>
            </w:pPr>
          </w:p>
        </w:tc>
        <w:tc>
          <w:tcPr>
            <w:tcW w:w="1000" w:type="pct"/>
          </w:tcPr>
          <w:p w14:paraId="76084DAD">
            <w:pPr>
              <w:spacing w:before="120" w:beforeLines="50" w:line="480" w:lineRule="exact"/>
              <w:jc w:val="left"/>
              <w:rPr>
                <w:rFonts w:ascii="宋体"/>
                <w:bCs/>
                <w:sz w:val="28"/>
                <w:szCs w:val="28"/>
              </w:rPr>
            </w:pPr>
          </w:p>
        </w:tc>
      </w:tr>
    </w:tbl>
    <w:p w14:paraId="7C0F7CE3">
      <w:pPr>
        <w:spacing w:before="120" w:beforeLines="50" w:line="480" w:lineRule="exact"/>
        <w:ind w:left="165" w:firstLine="560" w:firstLineChars="200"/>
        <w:jc w:val="center"/>
        <w:rPr>
          <w:rFonts w:ascii="宋体"/>
          <w:b/>
          <w:sz w:val="36"/>
          <w:szCs w:val="36"/>
        </w:rPr>
      </w:pPr>
      <w:r>
        <w:rPr>
          <w:rFonts w:ascii="宋体"/>
          <w:bCs/>
          <w:sz w:val="28"/>
          <w:szCs w:val="28"/>
        </w:rPr>
        <w:br w:type="page"/>
      </w:r>
      <w:r>
        <w:rPr>
          <w:rFonts w:ascii="宋体" w:hAnsi="宋体"/>
          <w:b/>
          <w:sz w:val="36"/>
          <w:szCs w:val="36"/>
        </w:rPr>
        <w:t>5.</w:t>
      </w:r>
      <w:r>
        <w:rPr>
          <w:rFonts w:hint="eastAsia" w:ascii="宋体" w:hAnsi="宋体"/>
          <w:b/>
          <w:sz w:val="36"/>
          <w:szCs w:val="36"/>
        </w:rPr>
        <w:t>生产设备以及人员配备情况</w:t>
      </w:r>
    </w:p>
    <w:p w14:paraId="7936F9D0">
      <w:pPr>
        <w:snapToGrid w:val="0"/>
        <w:spacing w:before="120" w:beforeLines="50" w:after="120" w:afterLines="50"/>
        <w:ind w:left="238"/>
        <w:jc w:val="left"/>
        <w:rPr>
          <w:rFonts w:ascii="宋体"/>
          <w:bCs/>
          <w:sz w:val="28"/>
          <w:szCs w:val="28"/>
        </w:rPr>
      </w:pPr>
    </w:p>
    <w:tbl>
      <w:tblPr>
        <w:tblStyle w:val="21"/>
        <w:tblW w:w="498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18"/>
        <w:gridCol w:w="4059"/>
        <w:gridCol w:w="1932"/>
      </w:tblGrid>
      <w:tr w14:paraId="401C2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480" w:type="pct"/>
            <w:tcBorders>
              <w:top w:val="single" w:color="auto" w:sz="4" w:space="0"/>
              <w:bottom w:val="single" w:color="auto" w:sz="4" w:space="0"/>
              <w:right w:val="single" w:color="auto" w:sz="4" w:space="0"/>
            </w:tcBorders>
          </w:tcPr>
          <w:p w14:paraId="4D1A8963">
            <w:pPr>
              <w:widowControl/>
              <w:jc w:val="left"/>
              <w:rPr>
                <w:rFonts w:ascii="宋体"/>
                <w:sz w:val="28"/>
                <w:szCs w:val="28"/>
              </w:rPr>
            </w:pPr>
            <w:r>
              <w:rPr>
                <w:rFonts w:hint="eastAsia" w:ascii="宋体" w:hAnsi="宋体"/>
                <w:sz w:val="28"/>
                <w:szCs w:val="28"/>
              </w:rPr>
              <w:t>生产设备</w:t>
            </w:r>
          </w:p>
        </w:tc>
        <w:tc>
          <w:tcPr>
            <w:tcW w:w="2385" w:type="pct"/>
            <w:tcBorders>
              <w:top w:val="single" w:color="auto" w:sz="4" w:space="0"/>
              <w:left w:val="single" w:color="auto" w:sz="4" w:space="0"/>
              <w:bottom w:val="single" w:color="auto" w:sz="4" w:space="0"/>
              <w:right w:val="single" w:color="auto" w:sz="4" w:space="0"/>
            </w:tcBorders>
          </w:tcPr>
          <w:p w14:paraId="0E15794E">
            <w:pPr>
              <w:snapToGrid w:val="0"/>
              <w:spacing w:before="120" w:beforeLines="50" w:after="120" w:afterLines="50" w:line="240" w:lineRule="exact"/>
              <w:rPr>
                <w:rFonts w:ascii="宋体"/>
                <w:sz w:val="28"/>
                <w:szCs w:val="28"/>
              </w:rPr>
            </w:pPr>
            <w:r>
              <w:rPr>
                <w:rFonts w:hint="eastAsia" w:ascii="宋体" w:hAnsi="宋体"/>
                <w:sz w:val="28"/>
                <w:szCs w:val="28"/>
              </w:rPr>
              <w:t>品牌规格型号</w:t>
            </w:r>
          </w:p>
        </w:tc>
        <w:tc>
          <w:tcPr>
            <w:tcW w:w="1135" w:type="pct"/>
            <w:tcBorders>
              <w:top w:val="single" w:color="auto" w:sz="4" w:space="0"/>
              <w:left w:val="single" w:color="auto" w:sz="4" w:space="0"/>
              <w:bottom w:val="single" w:color="auto" w:sz="4" w:space="0"/>
            </w:tcBorders>
          </w:tcPr>
          <w:p w14:paraId="68DB4CBF">
            <w:pPr>
              <w:snapToGrid w:val="0"/>
              <w:spacing w:before="120" w:beforeLines="50" w:after="120" w:afterLines="50" w:line="240" w:lineRule="exact"/>
              <w:rPr>
                <w:rFonts w:ascii="宋体"/>
                <w:sz w:val="28"/>
                <w:szCs w:val="28"/>
              </w:rPr>
            </w:pPr>
            <w:r>
              <w:rPr>
                <w:rFonts w:hint="eastAsia" w:ascii="宋体" w:hAnsi="宋体"/>
                <w:sz w:val="28"/>
                <w:szCs w:val="28"/>
              </w:rPr>
              <w:t>数量</w:t>
            </w:r>
          </w:p>
        </w:tc>
      </w:tr>
      <w:tr w14:paraId="2AB5D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80" w:type="pct"/>
            <w:tcBorders>
              <w:top w:val="single" w:color="auto" w:sz="4" w:space="0"/>
              <w:bottom w:val="single" w:color="auto" w:sz="4" w:space="0"/>
              <w:right w:val="single" w:color="auto" w:sz="4" w:space="0"/>
            </w:tcBorders>
          </w:tcPr>
          <w:p w14:paraId="13863FCB">
            <w:pPr>
              <w:snapToGrid w:val="0"/>
              <w:spacing w:before="120" w:beforeLines="50" w:after="120" w:afterLines="50" w:line="240" w:lineRule="exact"/>
              <w:rPr>
                <w:rFonts w:ascii="宋体"/>
                <w:sz w:val="28"/>
                <w:szCs w:val="28"/>
              </w:rPr>
            </w:pPr>
          </w:p>
        </w:tc>
        <w:tc>
          <w:tcPr>
            <w:tcW w:w="2385" w:type="pct"/>
            <w:tcBorders>
              <w:top w:val="single" w:color="auto" w:sz="4" w:space="0"/>
              <w:left w:val="single" w:color="auto" w:sz="4" w:space="0"/>
              <w:bottom w:val="single" w:color="auto" w:sz="4" w:space="0"/>
              <w:right w:val="single" w:color="auto" w:sz="4" w:space="0"/>
            </w:tcBorders>
          </w:tcPr>
          <w:p w14:paraId="204A0705">
            <w:pPr>
              <w:snapToGrid w:val="0"/>
              <w:spacing w:before="120" w:beforeLines="50" w:after="120" w:afterLines="50" w:line="240" w:lineRule="exact"/>
              <w:rPr>
                <w:rFonts w:ascii="宋体"/>
                <w:sz w:val="28"/>
                <w:szCs w:val="28"/>
              </w:rPr>
            </w:pPr>
          </w:p>
        </w:tc>
        <w:tc>
          <w:tcPr>
            <w:tcW w:w="1135" w:type="pct"/>
            <w:tcBorders>
              <w:top w:val="single" w:color="auto" w:sz="4" w:space="0"/>
              <w:left w:val="single" w:color="auto" w:sz="4" w:space="0"/>
              <w:bottom w:val="single" w:color="auto" w:sz="4" w:space="0"/>
            </w:tcBorders>
          </w:tcPr>
          <w:p w14:paraId="52FC0E1A">
            <w:pPr>
              <w:snapToGrid w:val="0"/>
              <w:spacing w:before="120" w:beforeLines="50" w:after="120" w:afterLines="50" w:line="240" w:lineRule="exact"/>
              <w:rPr>
                <w:rFonts w:ascii="宋体"/>
                <w:sz w:val="28"/>
                <w:szCs w:val="28"/>
              </w:rPr>
            </w:pPr>
          </w:p>
        </w:tc>
      </w:tr>
      <w:tr w14:paraId="4DA89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80" w:type="pct"/>
            <w:tcBorders>
              <w:top w:val="single" w:color="auto" w:sz="4" w:space="0"/>
              <w:bottom w:val="single" w:color="auto" w:sz="4" w:space="0"/>
              <w:right w:val="single" w:color="auto" w:sz="4" w:space="0"/>
            </w:tcBorders>
          </w:tcPr>
          <w:p w14:paraId="1D6ADBB1">
            <w:pPr>
              <w:snapToGrid w:val="0"/>
              <w:spacing w:before="120" w:beforeLines="50" w:after="120" w:afterLines="50" w:line="240" w:lineRule="exact"/>
              <w:rPr>
                <w:rFonts w:ascii="宋体"/>
                <w:sz w:val="28"/>
                <w:szCs w:val="28"/>
              </w:rPr>
            </w:pPr>
          </w:p>
        </w:tc>
        <w:tc>
          <w:tcPr>
            <w:tcW w:w="2385" w:type="pct"/>
            <w:tcBorders>
              <w:top w:val="single" w:color="auto" w:sz="4" w:space="0"/>
              <w:left w:val="single" w:color="auto" w:sz="4" w:space="0"/>
              <w:bottom w:val="single" w:color="auto" w:sz="4" w:space="0"/>
              <w:right w:val="single" w:color="auto" w:sz="4" w:space="0"/>
            </w:tcBorders>
          </w:tcPr>
          <w:p w14:paraId="277AE5DA">
            <w:pPr>
              <w:snapToGrid w:val="0"/>
              <w:spacing w:before="120" w:beforeLines="50" w:after="120" w:afterLines="50" w:line="240" w:lineRule="exact"/>
              <w:rPr>
                <w:rFonts w:ascii="宋体"/>
                <w:sz w:val="28"/>
                <w:szCs w:val="28"/>
              </w:rPr>
            </w:pPr>
          </w:p>
        </w:tc>
        <w:tc>
          <w:tcPr>
            <w:tcW w:w="1135" w:type="pct"/>
            <w:tcBorders>
              <w:top w:val="single" w:color="auto" w:sz="4" w:space="0"/>
              <w:left w:val="single" w:color="auto" w:sz="4" w:space="0"/>
              <w:bottom w:val="single" w:color="auto" w:sz="4" w:space="0"/>
            </w:tcBorders>
          </w:tcPr>
          <w:p w14:paraId="30D099CA">
            <w:pPr>
              <w:snapToGrid w:val="0"/>
              <w:spacing w:before="120" w:beforeLines="50" w:after="120" w:afterLines="50" w:line="240" w:lineRule="exact"/>
              <w:rPr>
                <w:rFonts w:ascii="宋体"/>
                <w:sz w:val="28"/>
                <w:szCs w:val="28"/>
              </w:rPr>
            </w:pPr>
          </w:p>
        </w:tc>
      </w:tr>
      <w:tr w14:paraId="38C88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80" w:type="pct"/>
            <w:tcBorders>
              <w:top w:val="single" w:color="auto" w:sz="4" w:space="0"/>
              <w:bottom w:val="single" w:color="auto" w:sz="4" w:space="0"/>
              <w:right w:val="single" w:color="auto" w:sz="4" w:space="0"/>
            </w:tcBorders>
          </w:tcPr>
          <w:p w14:paraId="581D2E29">
            <w:pPr>
              <w:snapToGrid w:val="0"/>
              <w:spacing w:before="120" w:beforeLines="50" w:after="120" w:afterLines="50" w:line="240" w:lineRule="exact"/>
              <w:rPr>
                <w:rFonts w:ascii="宋体"/>
                <w:sz w:val="28"/>
                <w:szCs w:val="28"/>
              </w:rPr>
            </w:pPr>
          </w:p>
        </w:tc>
        <w:tc>
          <w:tcPr>
            <w:tcW w:w="2385" w:type="pct"/>
            <w:tcBorders>
              <w:top w:val="single" w:color="auto" w:sz="4" w:space="0"/>
              <w:left w:val="single" w:color="auto" w:sz="4" w:space="0"/>
              <w:bottom w:val="single" w:color="auto" w:sz="4" w:space="0"/>
              <w:right w:val="single" w:color="auto" w:sz="4" w:space="0"/>
            </w:tcBorders>
          </w:tcPr>
          <w:p w14:paraId="7280B555">
            <w:pPr>
              <w:snapToGrid w:val="0"/>
              <w:spacing w:before="120" w:beforeLines="50" w:after="120" w:afterLines="50" w:line="240" w:lineRule="exact"/>
              <w:rPr>
                <w:rFonts w:ascii="宋体"/>
                <w:sz w:val="28"/>
                <w:szCs w:val="28"/>
              </w:rPr>
            </w:pPr>
          </w:p>
        </w:tc>
        <w:tc>
          <w:tcPr>
            <w:tcW w:w="1135" w:type="pct"/>
            <w:tcBorders>
              <w:top w:val="single" w:color="auto" w:sz="4" w:space="0"/>
              <w:left w:val="single" w:color="auto" w:sz="4" w:space="0"/>
              <w:bottom w:val="single" w:color="auto" w:sz="4" w:space="0"/>
            </w:tcBorders>
          </w:tcPr>
          <w:p w14:paraId="4EB960EF">
            <w:pPr>
              <w:snapToGrid w:val="0"/>
              <w:spacing w:before="120" w:beforeLines="50" w:after="120" w:afterLines="50" w:line="240" w:lineRule="exact"/>
              <w:rPr>
                <w:rFonts w:ascii="宋体"/>
                <w:sz w:val="28"/>
                <w:szCs w:val="28"/>
              </w:rPr>
            </w:pPr>
          </w:p>
        </w:tc>
      </w:tr>
      <w:tr w14:paraId="08D12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80" w:type="pct"/>
            <w:tcBorders>
              <w:top w:val="single" w:color="auto" w:sz="4" w:space="0"/>
              <w:bottom w:val="single" w:color="auto" w:sz="4" w:space="0"/>
              <w:right w:val="single" w:color="auto" w:sz="4" w:space="0"/>
            </w:tcBorders>
          </w:tcPr>
          <w:p w14:paraId="013FE4A4">
            <w:pPr>
              <w:snapToGrid w:val="0"/>
              <w:spacing w:before="120" w:beforeLines="50" w:after="120" w:afterLines="50" w:line="240" w:lineRule="exact"/>
              <w:rPr>
                <w:rFonts w:ascii="宋体"/>
                <w:sz w:val="28"/>
                <w:szCs w:val="28"/>
              </w:rPr>
            </w:pPr>
          </w:p>
        </w:tc>
        <w:tc>
          <w:tcPr>
            <w:tcW w:w="2385" w:type="pct"/>
            <w:tcBorders>
              <w:top w:val="single" w:color="auto" w:sz="4" w:space="0"/>
              <w:left w:val="single" w:color="auto" w:sz="4" w:space="0"/>
              <w:bottom w:val="single" w:color="auto" w:sz="4" w:space="0"/>
              <w:right w:val="single" w:color="auto" w:sz="4" w:space="0"/>
            </w:tcBorders>
          </w:tcPr>
          <w:p w14:paraId="0B330EEB">
            <w:pPr>
              <w:snapToGrid w:val="0"/>
              <w:spacing w:before="120" w:beforeLines="50" w:after="120" w:afterLines="50" w:line="240" w:lineRule="exact"/>
              <w:rPr>
                <w:rFonts w:ascii="宋体"/>
                <w:sz w:val="28"/>
                <w:szCs w:val="28"/>
              </w:rPr>
            </w:pPr>
          </w:p>
        </w:tc>
        <w:tc>
          <w:tcPr>
            <w:tcW w:w="1135" w:type="pct"/>
            <w:tcBorders>
              <w:top w:val="single" w:color="auto" w:sz="4" w:space="0"/>
              <w:left w:val="single" w:color="auto" w:sz="4" w:space="0"/>
              <w:bottom w:val="single" w:color="auto" w:sz="4" w:space="0"/>
            </w:tcBorders>
          </w:tcPr>
          <w:p w14:paraId="40D00EB6">
            <w:pPr>
              <w:snapToGrid w:val="0"/>
              <w:spacing w:before="120" w:beforeLines="50" w:after="120" w:afterLines="50" w:line="240" w:lineRule="exact"/>
              <w:rPr>
                <w:rFonts w:ascii="宋体"/>
                <w:sz w:val="28"/>
                <w:szCs w:val="28"/>
              </w:rPr>
            </w:pPr>
          </w:p>
        </w:tc>
      </w:tr>
      <w:tr w14:paraId="5807B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80" w:type="pct"/>
            <w:tcBorders>
              <w:top w:val="single" w:color="auto" w:sz="4" w:space="0"/>
              <w:bottom w:val="single" w:color="auto" w:sz="4" w:space="0"/>
              <w:right w:val="single" w:color="auto" w:sz="4" w:space="0"/>
            </w:tcBorders>
          </w:tcPr>
          <w:p w14:paraId="5B482E36">
            <w:pPr>
              <w:snapToGrid w:val="0"/>
              <w:spacing w:before="120" w:beforeLines="50" w:after="120" w:afterLines="50" w:line="240" w:lineRule="exact"/>
              <w:rPr>
                <w:rFonts w:ascii="宋体"/>
                <w:sz w:val="28"/>
                <w:szCs w:val="28"/>
              </w:rPr>
            </w:pPr>
          </w:p>
        </w:tc>
        <w:tc>
          <w:tcPr>
            <w:tcW w:w="2385" w:type="pct"/>
            <w:tcBorders>
              <w:top w:val="single" w:color="auto" w:sz="4" w:space="0"/>
              <w:left w:val="single" w:color="auto" w:sz="4" w:space="0"/>
              <w:bottom w:val="single" w:color="auto" w:sz="4" w:space="0"/>
              <w:right w:val="single" w:color="auto" w:sz="4" w:space="0"/>
            </w:tcBorders>
          </w:tcPr>
          <w:p w14:paraId="7B21AB80">
            <w:pPr>
              <w:snapToGrid w:val="0"/>
              <w:spacing w:before="120" w:beforeLines="50" w:after="120" w:afterLines="50" w:line="240" w:lineRule="exact"/>
              <w:rPr>
                <w:rFonts w:ascii="宋体"/>
                <w:sz w:val="28"/>
                <w:szCs w:val="28"/>
              </w:rPr>
            </w:pPr>
          </w:p>
        </w:tc>
        <w:tc>
          <w:tcPr>
            <w:tcW w:w="1135" w:type="pct"/>
            <w:tcBorders>
              <w:top w:val="single" w:color="auto" w:sz="4" w:space="0"/>
              <w:left w:val="single" w:color="auto" w:sz="4" w:space="0"/>
              <w:bottom w:val="single" w:color="auto" w:sz="4" w:space="0"/>
            </w:tcBorders>
          </w:tcPr>
          <w:p w14:paraId="55BD3E31">
            <w:pPr>
              <w:snapToGrid w:val="0"/>
              <w:spacing w:before="120" w:beforeLines="50" w:after="120" w:afterLines="50" w:line="240" w:lineRule="exact"/>
              <w:rPr>
                <w:rFonts w:ascii="宋体"/>
                <w:sz w:val="28"/>
                <w:szCs w:val="28"/>
              </w:rPr>
            </w:pPr>
          </w:p>
        </w:tc>
      </w:tr>
      <w:tr w14:paraId="3C54F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480" w:type="pct"/>
            <w:tcBorders>
              <w:top w:val="single" w:color="auto" w:sz="4" w:space="0"/>
              <w:bottom w:val="single" w:color="auto" w:sz="4" w:space="0"/>
              <w:right w:val="single" w:color="auto" w:sz="4" w:space="0"/>
            </w:tcBorders>
          </w:tcPr>
          <w:p w14:paraId="3C30D3D6">
            <w:pPr>
              <w:snapToGrid w:val="0"/>
              <w:spacing w:before="120" w:beforeLines="50" w:after="120" w:afterLines="50" w:line="240" w:lineRule="exact"/>
              <w:rPr>
                <w:rFonts w:ascii="宋体"/>
                <w:sz w:val="28"/>
                <w:szCs w:val="28"/>
              </w:rPr>
            </w:pPr>
          </w:p>
        </w:tc>
        <w:tc>
          <w:tcPr>
            <w:tcW w:w="2385" w:type="pct"/>
            <w:tcBorders>
              <w:top w:val="single" w:color="auto" w:sz="4" w:space="0"/>
              <w:left w:val="single" w:color="auto" w:sz="4" w:space="0"/>
              <w:bottom w:val="single" w:color="auto" w:sz="4" w:space="0"/>
              <w:right w:val="single" w:color="auto" w:sz="4" w:space="0"/>
            </w:tcBorders>
          </w:tcPr>
          <w:p w14:paraId="383B8625">
            <w:pPr>
              <w:snapToGrid w:val="0"/>
              <w:spacing w:before="120" w:beforeLines="50" w:after="120" w:afterLines="50" w:line="240" w:lineRule="exact"/>
              <w:rPr>
                <w:rFonts w:ascii="宋体"/>
                <w:sz w:val="28"/>
                <w:szCs w:val="28"/>
              </w:rPr>
            </w:pPr>
          </w:p>
        </w:tc>
        <w:tc>
          <w:tcPr>
            <w:tcW w:w="1135" w:type="pct"/>
            <w:tcBorders>
              <w:top w:val="single" w:color="auto" w:sz="4" w:space="0"/>
              <w:left w:val="single" w:color="auto" w:sz="4" w:space="0"/>
              <w:bottom w:val="single" w:color="auto" w:sz="4" w:space="0"/>
            </w:tcBorders>
          </w:tcPr>
          <w:p w14:paraId="5E960544">
            <w:pPr>
              <w:snapToGrid w:val="0"/>
              <w:spacing w:before="120" w:beforeLines="50" w:after="120" w:afterLines="50" w:line="240" w:lineRule="exact"/>
              <w:rPr>
                <w:rFonts w:ascii="宋体"/>
                <w:sz w:val="28"/>
                <w:szCs w:val="28"/>
              </w:rPr>
            </w:pPr>
          </w:p>
        </w:tc>
      </w:tr>
      <w:tr w14:paraId="24B1C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80" w:type="pct"/>
            <w:tcBorders>
              <w:top w:val="single" w:color="auto" w:sz="4" w:space="0"/>
              <w:bottom w:val="single" w:color="auto" w:sz="4" w:space="0"/>
              <w:right w:val="single" w:color="auto" w:sz="4" w:space="0"/>
            </w:tcBorders>
          </w:tcPr>
          <w:p w14:paraId="232E7EDA">
            <w:pPr>
              <w:snapToGrid w:val="0"/>
              <w:spacing w:before="120" w:beforeLines="50" w:after="120" w:afterLines="50" w:line="240" w:lineRule="exact"/>
              <w:rPr>
                <w:rFonts w:ascii="宋体"/>
                <w:sz w:val="28"/>
                <w:szCs w:val="28"/>
              </w:rPr>
            </w:pPr>
          </w:p>
        </w:tc>
        <w:tc>
          <w:tcPr>
            <w:tcW w:w="2385" w:type="pct"/>
            <w:tcBorders>
              <w:top w:val="single" w:color="auto" w:sz="4" w:space="0"/>
              <w:left w:val="single" w:color="auto" w:sz="4" w:space="0"/>
              <w:bottom w:val="single" w:color="auto" w:sz="4" w:space="0"/>
              <w:right w:val="single" w:color="auto" w:sz="4" w:space="0"/>
            </w:tcBorders>
          </w:tcPr>
          <w:p w14:paraId="49C54617">
            <w:pPr>
              <w:snapToGrid w:val="0"/>
              <w:spacing w:before="120" w:beforeLines="50" w:after="120" w:afterLines="50" w:line="240" w:lineRule="exact"/>
              <w:rPr>
                <w:rFonts w:ascii="宋体"/>
                <w:sz w:val="28"/>
                <w:szCs w:val="28"/>
              </w:rPr>
            </w:pPr>
          </w:p>
        </w:tc>
        <w:tc>
          <w:tcPr>
            <w:tcW w:w="1135" w:type="pct"/>
            <w:tcBorders>
              <w:top w:val="single" w:color="auto" w:sz="4" w:space="0"/>
              <w:left w:val="single" w:color="auto" w:sz="4" w:space="0"/>
              <w:bottom w:val="single" w:color="auto" w:sz="4" w:space="0"/>
            </w:tcBorders>
          </w:tcPr>
          <w:p w14:paraId="301EB27A">
            <w:pPr>
              <w:snapToGrid w:val="0"/>
              <w:spacing w:before="120" w:beforeLines="50" w:after="120" w:afterLines="50" w:line="240" w:lineRule="exact"/>
              <w:rPr>
                <w:rFonts w:ascii="宋体"/>
                <w:sz w:val="28"/>
                <w:szCs w:val="28"/>
              </w:rPr>
            </w:pPr>
          </w:p>
        </w:tc>
      </w:tr>
      <w:tr w14:paraId="19622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80" w:type="pct"/>
            <w:tcBorders>
              <w:top w:val="single" w:color="auto" w:sz="4" w:space="0"/>
              <w:bottom w:val="single" w:color="auto" w:sz="4" w:space="0"/>
              <w:right w:val="single" w:color="auto" w:sz="4" w:space="0"/>
            </w:tcBorders>
          </w:tcPr>
          <w:p w14:paraId="54650D64">
            <w:pPr>
              <w:snapToGrid w:val="0"/>
              <w:spacing w:before="120" w:beforeLines="50" w:after="120" w:afterLines="50" w:line="240" w:lineRule="exact"/>
              <w:rPr>
                <w:rFonts w:ascii="宋体"/>
                <w:sz w:val="28"/>
                <w:szCs w:val="28"/>
              </w:rPr>
            </w:pPr>
          </w:p>
        </w:tc>
        <w:tc>
          <w:tcPr>
            <w:tcW w:w="2385" w:type="pct"/>
            <w:tcBorders>
              <w:top w:val="single" w:color="auto" w:sz="4" w:space="0"/>
              <w:left w:val="single" w:color="auto" w:sz="4" w:space="0"/>
              <w:bottom w:val="single" w:color="auto" w:sz="4" w:space="0"/>
              <w:right w:val="single" w:color="auto" w:sz="4" w:space="0"/>
            </w:tcBorders>
          </w:tcPr>
          <w:p w14:paraId="43BFA9B1">
            <w:pPr>
              <w:snapToGrid w:val="0"/>
              <w:spacing w:before="120" w:beforeLines="50" w:after="120" w:afterLines="50" w:line="240" w:lineRule="exact"/>
              <w:rPr>
                <w:rFonts w:ascii="宋体"/>
                <w:sz w:val="28"/>
                <w:szCs w:val="28"/>
              </w:rPr>
            </w:pPr>
          </w:p>
        </w:tc>
        <w:tc>
          <w:tcPr>
            <w:tcW w:w="1135" w:type="pct"/>
            <w:tcBorders>
              <w:top w:val="single" w:color="auto" w:sz="4" w:space="0"/>
              <w:left w:val="single" w:color="auto" w:sz="4" w:space="0"/>
              <w:bottom w:val="single" w:color="auto" w:sz="4" w:space="0"/>
            </w:tcBorders>
          </w:tcPr>
          <w:p w14:paraId="2ADDC883">
            <w:pPr>
              <w:snapToGrid w:val="0"/>
              <w:spacing w:before="120" w:beforeLines="50" w:after="120" w:afterLines="50" w:line="240" w:lineRule="exact"/>
              <w:rPr>
                <w:rFonts w:ascii="宋体"/>
                <w:sz w:val="28"/>
                <w:szCs w:val="28"/>
              </w:rPr>
            </w:pPr>
          </w:p>
        </w:tc>
      </w:tr>
    </w:tbl>
    <w:p w14:paraId="64BC8738">
      <w:pPr>
        <w:spacing w:before="120" w:beforeLines="50" w:line="480" w:lineRule="exact"/>
        <w:ind w:left="165" w:firstLine="560" w:firstLineChars="200"/>
        <w:jc w:val="center"/>
        <w:rPr>
          <w:rFonts w:ascii="宋体"/>
          <w:b/>
          <w:sz w:val="36"/>
          <w:szCs w:val="36"/>
        </w:rPr>
      </w:pPr>
      <w:r>
        <w:rPr>
          <w:rFonts w:ascii="宋体"/>
          <w:sz w:val="28"/>
          <w:szCs w:val="28"/>
          <w:u w:val="single"/>
        </w:rPr>
        <w:br w:type="page"/>
      </w:r>
      <w:r>
        <w:rPr>
          <w:rFonts w:ascii="宋体" w:hAnsi="宋体"/>
          <w:b/>
          <w:sz w:val="36"/>
          <w:szCs w:val="36"/>
        </w:rPr>
        <w:t>6.</w:t>
      </w:r>
      <w:r>
        <w:rPr>
          <w:rFonts w:hint="eastAsia" w:ascii="宋体" w:hAnsi="宋体"/>
          <w:b/>
          <w:sz w:val="36"/>
          <w:szCs w:val="36"/>
        </w:rPr>
        <w:t>服务特色说明表</w:t>
      </w:r>
    </w:p>
    <w:p w14:paraId="2F9C4E6E">
      <w:pPr>
        <w:widowControl/>
        <w:shd w:val="clear" w:color="auto" w:fill="FFFFFF"/>
        <w:spacing w:line="120" w:lineRule="atLeast"/>
        <w:rPr>
          <w:rFonts w:ascii="宋体" w:cs="Helvetica"/>
          <w:color w:val="030303"/>
          <w:kern w:val="0"/>
          <w:sz w:val="28"/>
          <w:szCs w:val="28"/>
        </w:rPr>
      </w:pPr>
    </w:p>
    <w:p w14:paraId="1A7998B2">
      <w:pPr>
        <w:widowControl/>
        <w:shd w:val="clear" w:color="auto" w:fill="FFFFFF"/>
        <w:spacing w:line="120" w:lineRule="atLeast"/>
        <w:rPr>
          <w:rFonts w:ascii="宋体" w:cs="Helvetica"/>
          <w:color w:val="030303"/>
          <w:kern w:val="0"/>
          <w:sz w:val="28"/>
          <w:szCs w:val="28"/>
        </w:rPr>
      </w:pPr>
    </w:p>
    <w:p w14:paraId="45E3AA1F">
      <w:pPr>
        <w:widowControl/>
        <w:shd w:val="clear" w:color="auto" w:fill="FFFFFF"/>
        <w:spacing w:line="360" w:lineRule="auto"/>
        <w:ind w:firstLine="280" w:firstLineChars="100"/>
        <w:rPr>
          <w:rFonts w:ascii="宋体" w:cs="Helvetica"/>
          <w:color w:val="030303"/>
          <w:kern w:val="0"/>
          <w:sz w:val="28"/>
          <w:szCs w:val="28"/>
        </w:rPr>
      </w:pPr>
      <w:r>
        <w:rPr>
          <w:rFonts w:hint="eastAsia" w:ascii="宋体" w:hAnsi="宋体" w:cs="Helvetica"/>
          <w:color w:val="030303"/>
          <w:kern w:val="0"/>
          <w:sz w:val="28"/>
          <w:szCs w:val="28"/>
        </w:rPr>
        <w:t>说明纸张价格及企业服务方面的特色。</w:t>
      </w:r>
    </w:p>
    <w:p w14:paraId="4A024FB6">
      <w:pPr>
        <w:widowControl/>
        <w:shd w:val="clear" w:color="auto" w:fill="FFFFFF"/>
        <w:spacing w:line="360" w:lineRule="auto"/>
        <w:ind w:firstLine="280" w:firstLineChars="100"/>
        <w:rPr>
          <w:rFonts w:ascii="宋体" w:cs="Helvetica"/>
          <w:color w:val="030303"/>
          <w:kern w:val="0"/>
          <w:sz w:val="28"/>
          <w:szCs w:val="28"/>
        </w:rPr>
      </w:pPr>
      <w:r>
        <w:rPr>
          <w:rFonts w:hint="eastAsia" w:ascii="宋体" w:hAnsi="宋体" w:cs="Helvetica"/>
          <w:color w:val="030303"/>
          <w:kern w:val="0"/>
          <w:sz w:val="28"/>
          <w:szCs w:val="28"/>
        </w:rPr>
        <w:t>可将实时纸张报价后附。</w:t>
      </w:r>
    </w:p>
    <w:p w14:paraId="55B8DAE6">
      <w:pPr>
        <w:widowControl/>
        <w:shd w:val="clear" w:color="auto" w:fill="FFFFFF"/>
        <w:spacing w:line="360" w:lineRule="auto"/>
        <w:rPr>
          <w:rFonts w:ascii="宋体" w:cs="Helvetica"/>
          <w:color w:val="030303"/>
          <w:kern w:val="0"/>
          <w:sz w:val="28"/>
          <w:szCs w:val="28"/>
        </w:rPr>
      </w:pPr>
    </w:p>
    <w:p w14:paraId="2FB284F8">
      <w:pPr>
        <w:widowControl/>
        <w:shd w:val="clear" w:color="auto" w:fill="FFFFFF"/>
        <w:rPr>
          <w:rFonts w:ascii="宋体" w:cs="Helvetica"/>
          <w:color w:val="030303"/>
          <w:kern w:val="0"/>
          <w:sz w:val="28"/>
          <w:szCs w:val="28"/>
        </w:rPr>
      </w:pPr>
      <w:r>
        <w:rPr>
          <w:rFonts w:hint="eastAsia" w:ascii="宋体" w:hAnsi="宋体" w:cs="Helvetica"/>
          <w:color w:val="030303"/>
          <w:kern w:val="0"/>
          <w:sz w:val="28"/>
          <w:szCs w:val="28"/>
        </w:rPr>
        <w:t xml:space="preserve"> </w:t>
      </w:r>
    </w:p>
    <w:p w14:paraId="6EA3E8A5">
      <w:pPr>
        <w:widowControl/>
        <w:shd w:val="clear" w:color="auto" w:fill="FFFFFF"/>
        <w:rPr>
          <w:rFonts w:ascii="宋体" w:cs="Helvetica"/>
          <w:color w:val="030303"/>
          <w:kern w:val="0"/>
          <w:sz w:val="28"/>
          <w:szCs w:val="28"/>
        </w:rPr>
      </w:pPr>
    </w:p>
    <w:p w14:paraId="2120F7E1">
      <w:pPr>
        <w:widowControl/>
        <w:shd w:val="clear" w:color="auto" w:fill="FFFFFF"/>
        <w:rPr>
          <w:rFonts w:ascii="宋体" w:cs="Helvetica"/>
          <w:color w:val="030303"/>
          <w:kern w:val="0"/>
          <w:sz w:val="28"/>
          <w:szCs w:val="28"/>
        </w:rPr>
      </w:pPr>
    </w:p>
    <w:p w14:paraId="08D248FC">
      <w:pPr>
        <w:widowControl/>
        <w:shd w:val="clear" w:color="auto" w:fill="FFFFFF"/>
        <w:rPr>
          <w:rFonts w:ascii="宋体" w:cs="Helvetica"/>
          <w:color w:val="030303"/>
          <w:kern w:val="0"/>
          <w:sz w:val="28"/>
          <w:szCs w:val="28"/>
        </w:rPr>
      </w:pPr>
    </w:p>
    <w:p w14:paraId="0646A1A6">
      <w:pPr>
        <w:widowControl/>
        <w:shd w:val="clear" w:color="auto" w:fill="FFFFFF"/>
        <w:rPr>
          <w:rFonts w:ascii="宋体" w:cs="Helvetica"/>
          <w:color w:val="030303"/>
          <w:kern w:val="0"/>
          <w:sz w:val="28"/>
          <w:szCs w:val="28"/>
        </w:rPr>
      </w:pPr>
    </w:p>
    <w:p w14:paraId="5EB41653">
      <w:pPr>
        <w:widowControl/>
        <w:shd w:val="clear" w:color="auto" w:fill="FFFFFF"/>
        <w:rPr>
          <w:rFonts w:ascii="宋体" w:cs="Helvetica"/>
          <w:color w:val="030303"/>
          <w:kern w:val="0"/>
          <w:sz w:val="28"/>
          <w:szCs w:val="28"/>
        </w:rPr>
      </w:pPr>
    </w:p>
    <w:p w14:paraId="3DC950C2">
      <w:pPr>
        <w:widowControl/>
        <w:shd w:val="clear" w:color="auto" w:fill="FFFFFF"/>
        <w:rPr>
          <w:rFonts w:ascii="宋体" w:cs="Helvetica"/>
          <w:color w:val="030303"/>
          <w:kern w:val="0"/>
          <w:sz w:val="28"/>
          <w:szCs w:val="28"/>
        </w:rPr>
      </w:pPr>
    </w:p>
    <w:p w14:paraId="6F2BFDD0">
      <w:pPr>
        <w:widowControl/>
        <w:shd w:val="clear" w:color="auto" w:fill="FFFFFF"/>
        <w:rPr>
          <w:rFonts w:ascii="宋体" w:cs="Helvetica"/>
          <w:color w:val="030303"/>
          <w:kern w:val="0"/>
          <w:sz w:val="28"/>
          <w:szCs w:val="28"/>
        </w:rPr>
      </w:pPr>
    </w:p>
    <w:p w14:paraId="05B4FE84">
      <w:pPr>
        <w:widowControl/>
        <w:shd w:val="clear" w:color="auto" w:fill="FFFFFF"/>
        <w:rPr>
          <w:rFonts w:ascii="宋体" w:cs="Helvetica"/>
          <w:color w:val="030303"/>
          <w:kern w:val="0"/>
          <w:sz w:val="28"/>
          <w:szCs w:val="28"/>
        </w:rPr>
      </w:pPr>
    </w:p>
    <w:p w14:paraId="0B94BB70">
      <w:pPr>
        <w:widowControl/>
        <w:shd w:val="clear" w:color="auto" w:fill="FFFFFF"/>
        <w:rPr>
          <w:rFonts w:ascii="宋体" w:cs="Helvetica"/>
          <w:color w:val="030303"/>
          <w:kern w:val="0"/>
          <w:sz w:val="28"/>
          <w:szCs w:val="28"/>
        </w:rPr>
      </w:pPr>
    </w:p>
    <w:p w14:paraId="63E774FA">
      <w:pPr>
        <w:widowControl/>
        <w:shd w:val="clear" w:color="auto" w:fill="FFFFFF"/>
        <w:rPr>
          <w:rFonts w:ascii="宋体" w:cs="Helvetica"/>
          <w:color w:val="030303"/>
          <w:kern w:val="0"/>
          <w:sz w:val="28"/>
          <w:szCs w:val="28"/>
        </w:rPr>
      </w:pPr>
    </w:p>
    <w:p w14:paraId="417F8AFD">
      <w:pPr>
        <w:widowControl/>
        <w:shd w:val="clear" w:color="auto" w:fill="FFFFFF"/>
        <w:wordWrap w:val="0"/>
        <w:ind w:firstLine="621" w:firstLineChars="222"/>
        <w:jc w:val="right"/>
        <w:rPr>
          <w:rFonts w:hint="eastAsia" w:ascii="宋体" w:hAnsi="宋体" w:cs="Helvetica"/>
          <w:color w:val="030303"/>
          <w:kern w:val="0"/>
          <w:sz w:val="28"/>
          <w:szCs w:val="28"/>
        </w:rPr>
      </w:pPr>
      <w:r>
        <w:rPr>
          <w:rFonts w:hint="eastAsia" w:ascii="宋体" w:hAnsi="宋体" w:cs="Helvetica"/>
          <w:color w:val="030303"/>
          <w:kern w:val="0"/>
          <w:sz w:val="28"/>
          <w:szCs w:val="28"/>
        </w:rPr>
        <w:t>投标人代表签字（加盖公章）</w:t>
      </w:r>
      <w:r>
        <w:rPr>
          <w:rFonts w:ascii="宋体" w:hAnsi="宋体" w:cs="Helvetica"/>
          <w:color w:val="030303"/>
          <w:kern w:val="0"/>
          <w:sz w:val="28"/>
          <w:szCs w:val="28"/>
        </w:rPr>
        <w:t>_____________________</w:t>
      </w:r>
    </w:p>
    <w:p w14:paraId="5503E287">
      <w:pPr>
        <w:widowControl/>
        <w:shd w:val="clear" w:color="auto" w:fill="FFFFFF"/>
        <w:ind w:firstLine="482"/>
        <w:rPr>
          <w:rFonts w:ascii="宋体" w:cs="Helvetica"/>
          <w:color w:val="030303"/>
          <w:kern w:val="0"/>
          <w:sz w:val="28"/>
          <w:szCs w:val="28"/>
        </w:rPr>
      </w:pPr>
    </w:p>
    <w:p w14:paraId="11162DFC">
      <w:pPr>
        <w:snapToGrid w:val="0"/>
        <w:rPr>
          <w:rFonts w:ascii="宋体"/>
          <w:sz w:val="28"/>
          <w:szCs w:val="28"/>
          <w:u w:val="single"/>
        </w:rPr>
      </w:pPr>
    </w:p>
    <w:p w14:paraId="1AEEE754">
      <w:pPr>
        <w:snapToGrid w:val="0"/>
        <w:rPr>
          <w:rFonts w:ascii="宋体"/>
          <w:sz w:val="28"/>
          <w:szCs w:val="28"/>
          <w:u w:val="single"/>
        </w:rPr>
      </w:pPr>
    </w:p>
    <w:p w14:paraId="5A2D3FA1">
      <w:pPr>
        <w:snapToGrid w:val="0"/>
        <w:rPr>
          <w:rFonts w:ascii="宋体"/>
          <w:sz w:val="28"/>
          <w:szCs w:val="28"/>
          <w:u w:val="single"/>
        </w:rPr>
      </w:pPr>
    </w:p>
    <w:p w14:paraId="14EEF395">
      <w:pPr>
        <w:snapToGrid w:val="0"/>
        <w:rPr>
          <w:rFonts w:ascii="宋体"/>
          <w:sz w:val="28"/>
          <w:szCs w:val="28"/>
          <w:u w:val="single"/>
        </w:rPr>
      </w:pPr>
    </w:p>
    <w:p w14:paraId="2E036AC7">
      <w:pPr>
        <w:snapToGrid w:val="0"/>
        <w:rPr>
          <w:rFonts w:ascii="宋体"/>
          <w:sz w:val="28"/>
          <w:szCs w:val="28"/>
          <w:u w:val="single"/>
        </w:rPr>
      </w:pPr>
    </w:p>
    <w:p w14:paraId="5424315A">
      <w:pPr>
        <w:snapToGrid w:val="0"/>
        <w:rPr>
          <w:rFonts w:ascii="宋体"/>
          <w:sz w:val="28"/>
          <w:szCs w:val="28"/>
          <w:u w:val="single"/>
        </w:rPr>
      </w:pPr>
    </w:p>
    <w:p w14:paraId="0B863A77">
      <w:pPr>
        <w:snapToGrid w:val="0"/>
        <w:rPr>
          <w:rFonts w:ascii="宋体"/>
          <w:sz w:val="28"/>
          <w:szCs w:val="28"/>
          <w:u w:val="single"/>
        </w:rPr>
      </w:pPr>
    </w:p>
    <w:p w14:paraId="377DA8DE">
      <w:pPr>
        <w:snapToGrid w:val="0"/>
        <w:rPr>
          <w:rFonts w:ascii="宋体"/>
          <w:sz w:val="28"/>
          <w:szCs w:val="28"/>
          <w:u w:val="single"/>
        </w:rPr>
      </w:pPr>
    </w:p>
    <w:p w14:paraId="6AC42AFB">
      <w:pPr>
        <w:snapToGrid w:val="0"/>
        <w:rPr>
          <w:rFonts w:ascii="宋体"/>
          <w:sz w:val="28"/>
          <w:szCs w:val="28"/>
          <w:u w:val="single"/>
        </w:rPr>
      </w:pPr>
    </w:p>
    <w:p w14:paraId="02B1D354">
      <w:pPr>
        <w:snapToGrid w:val="0"/>
        <w:rPr>
          <w:rFonts w:ascii="宋体"/>
          <w:sz w:val="28"/>
          <w:szCs w:val="28"/>
          <w:u w:val="single"/>
        </w:rPr>
      </w:pPr>
    </w:p>
    <w:p w14:paraId="7B04DF74">
      <w:pPr>
        <w:snapToGrid w:val="0"/>
        <w:rPr>
          <w:rFonts w:ascii="宋体"/>
          <w:sz w:val="28"/>
          <w:szCs w:val="28"/>
          <w:u w:val="single"/>
        </w:rPr>
      </w:pPr>
    </w:p>
    <w:p w14:paraId="04FD7037">
      <w:pPr>
        <w:snapToGrid w:val="0"/>
        <w:rPr>
          <w:rFonts w:ascii="宋体"/>
          <w:sz w:val="28"/>
          <w:szCs w:val="28"/>
          <w:u w:val="single"/>
        </w:rPr>
      </w:pPr>
    </w:p>
    <w:p w14:paraId="09C696F8">
      <w:pPr>
        <w:snapToGrid w:val="0"/>
        <w:rPr>
          <w:rFonts w:ascii="宋体"/>
          <w:sz w:val="28"/>
          <w:szCs w:val="28"/>
          <w:u w:val="single"/>
        </w:rPr>
      </w:pPr>
    </w:p>
    <w:p w14:paraId="229A6949">
      <w:pPr>
        <w:snapToGrid w:val="0"/>
        <w:rPr>
          <w:rFonts w:ascii="宋体"/>
          <w:sz w:val="28"/>
          <w:szCs w:val="28"/>
          <w:u w:val="single"/>
        </w:rPr>
      </w:pPr>
    </w:p>
    <w:p w14:paraId="18C5CA0C">
      <w:pPr>
        <w:snapToGrid w:val="0"/>
        <w:rPr>
          <w:rFonts w:ascii="宋体"/>
          <w:sz w:val="28"/>
          <w:szCs w:val="28"/>
          <w:u w:val="single"/>
        </w:rPr>
      </w:pPr>
    </w:p>
    <w:p w14:paraId="76E4EE7F">
      <w:pPr>
        <w:snapToGrid w:val="0"/>
        <w:rPr>
          <w:rFonts w:ascii="宋体"/>
          <w:sz w:val="28"/>
          <w:szCs w:val="28"/>
          <w:u w:val="single"/>
        </w:rPr>
      </w:pPr>
    </w:p>
    <w:p w14:paraId="479E6A8F">
      <w:pPr>
        <w:snapToGrid w:val="0"/>
        <w:rPr>
          <w:rFonts w:ascii="宋体"/>
          <w:sz w:val="28"/>
          <w:szCs w:val="28"/>
          <w:u w:val="single"/>
        </w:rPr>
      </w:pPr>
    </w:p>
    <w:p w14:paraId="236AC37F">
      <w:pPr>
        <w:snapToGrid w:val="0"/>
        <w:rPr>
          <w:rFonts w:ascii="宋体"/>
          <w:sz w:val="28"/>
          <w:szCs w:val="28"/>
          <w:u w:val="single"/>
        </w:rPr>
      </w:pPr>
    </w:p>
    <w:p w14:paraId="51DAA6EB">
      <w:pPr>
        <w:snapToGrid w:val="0"/>
        <w:rPr>
          <w:rFonts w:ascii="宋体"/>
          <w:sz w:val="28"/>
          <w:szCs w:val="28"/>
          <w:u w:val="single"/>
        </w:rPr>
      </w:pPr>
    </w:p>
    <w:p w14:paraId="4C425FA9">
      <w:pPr>
        <w:snapToGrid w:val="0"/>
        <w:jc w:val="center"/>
        <w:rPr>
          <w:rFonts w:ascii="宋体"/>
          <w:b/>
          <w:sz w:val="36"/>
          <w:szCs w:val="36"/>
        </w:rPr>
      </w:pPr>
      <w:r>
        <w:rPr>
          <w:rFonts w:ascii="宋体" w:hAnsi="宋体"/>
          <w:b/>
          <w:sz w:val="36"/>
          <w:szCs w:val="36"/>
        </w:rPr>
        <w:t>7.</w:t>
      </w:r>
      <w:r>
        <w:rPr>
          <w:rFonts w:hint="eastAsia" w:ascii="宋体" w:hAnsi="宋体"/>
          <w:b/>
          <w:sz w:val="36"/>
          <w:szCs w:val="36"/>
        </w:rPr>
        <w:t>承诺书</w:t>
      </w:r>
    </w:p>
    <w:p w14:paraId="295CAB84">
      <w:pPr>
        <w:snapToGrid w:val="0"/>
        <w:ind w:left="1440"/>
        <w:rPr>
          <w:rFonts w:ascii="宋体"/>
          <w:sz w:val="28"/>
          <w:szCs w:val="28"/>
        </w:rPr>
      </w:pPr>
    </w:p>
    <w:p w14:paraId="632CA79D">
      <w:pPr>
        <w:snapToGrid w:val="0"/>
        <w:ind w:left="1440"/>
        <w:rPr>
          <w:rFonts w:ascii="宋体"/>
          <w:sz w:val="28"/>
          <w:szCs w:val="28"/>
        </w:rPr>
      </w:pPr>
    </w:p>
    <w:p w14:paraId="432728DF">
      <w:pPr>
        <w:snapToGrid w:val="0"/>
        <w:spacing w:line="360" w:lineRule="auto"/>
        <w:ind w:firstLine="840" w:firstLineChars="300"/>
        <w:rPr>
          <w:rFonts w:ascii="宋体"/>
          <w:sz w:val="28"/>
          <w:szCs w:val="28"/>
        </w:rPr>
      </w:pPr>
      <w:r>
        <w:rPr>
          <w:rFonts w:hint="eastAsia" w:ascii="宋体" w:hAnsi="宋体"/>
          <w:sz w:val="28"/>
          <w:szCs w:val="28"/>
          <w:u w:val="single"/>
        </w:rPr>
        <w:t xml:space="preserve">                公司</w:t>
      </w:r>
      <w:r>
        <w:rPr>
          <w:rFonts w:hint="eastAsia" w:ascii="宋体" w:hAnsi="宋体"/>
          <w:sz w:val="28"/>
          <w:szCs w:val="28"/>
        </w:rPr>
        <w:t>承诺在约定时间内，保质保量定时完成图书的</w:t>
      </w:r>
      <w:r>
        <w:rPr>
          <w:rFonts w:hint="eastAsia" w:ascii="宋体" w:hAnsi="宋体"/>
          <w:sz w:val="28"/>
          <w:szCs w:val="28"/>
          <w:u w:val="single"/>
        </w:rPr>
        <w:t xml:space="preserve"> 纸张供应  </w:t>
      </w:r>
      <w:r>
        <w:rPr>
          <w:rFonts w:hint="eastAsia" w:ascii="宋体" w:hAnsi="宋体"/>
          <w:sz w:val="28"/>
          <w:szCs w:val="28"/>
        </w:rPr>
        <w:t>工作。因不可抗力因素导致延期除外（其中不可抗力是指承包人和发包人在订立合同时不可预见，在承揽过程中不可避免发生并不能克服的自然灾害和社会性突发事件，如地震、海啸、瘟疫、水灾、骚乱、暴动、战争和专用合同条款约定的其他情形）。</w:t>
      </w:r>
    </w:p>
    <w:p w14:paraId="5057CFFF">
      <w:pPr>
        <w:snapToGrid w:val="0"/>
        <w:spacing w:line="360" w:lineRule="auto"/>
        <w:ind w:firstLine="560" w:firstLineChars="200"/>
        <w:rPr>
          <w:rFonts w:ascii="宋体"/>
          <w:sz w:val="28"/>
          <w:szCs w:val="28"/>
        </w:rPr>
      </w:pPr>
    </w:p>
    <w:p w14:paraId="53D3536F">
      <w:pPr>
        <w:snapToGrid w:val="0"/>
        <w:ind w:firstLine="6160" w:firstLineChars="2200"/>
        <w:rPr>
          <w:rFonts w:ascii="宋体"/>
          <w:sz w:val="28"/>
          <w:szCs w:val="28"/>
        </w:rPr>
      </w:pPr>
    </w:p>
    <w:p w14:paraId="6D34B571">
      <w:pPr>
        <w:snapToGrid w:val="0"/>
        <w:ind w:firstLine="6160" w:firstLineChars="2200"/>
        <w:rPr>
          <w:rFonts w:ascii="宋体"/>
          <w:sz w:val="28"/>
          <w:szCs w:val="28"/>
        </w:rPr>
      </w:pPr>
    </w:p>
    <w:p w14:paraId="1A21B460">
      <w:pPr>
        <w:snapToGrid w:val="0"/>
        <w:ind w:firstLine="6160" w:firstLineChars="2200"/>
        <w:rPr>
          <w:rFonts w:ascii="宋体"/>
          <w:sz w:val="28"/>
          <w:szCs w:val="28"/>
        </w:rPr>
      </w:pPr>
    </w:p>
    <w:p w14:paraId="1A119853">
      <w:pPr>
        <w:widowControl/>
        <w:shd w:val="clear" w:color="auto" w:fill="FFFFFF"/>
        <w:wordWrap w:val="0"/>
        <w:spacing w:line="480" w:lineRule="auto"/>
        <w:jc w:val="right"/>
        <w:rPr>
          <w:rFonts w:ascii="宋体" w:cs="Helvetica"/>
          <w:color w:val="030303"/>
          <w:kern w:val="0"/>
          <w:sz w:val="28"/>
          <w:szCs w:val="28"/>
        </w:rPr>
      </w:pPr>
      <w:r>
        <w:rPr>
          <w:rFonts w:hint="eastAsia" w:ascii="宋体" w:hAnsi="宋体" w:cs="Helvetica"/>
          <w:color w:val="030303"/>
          <w:kern w:val="0"/>
          <w:sz w:val="28"/>
          <w:szCs w:val="28"/>
        </w:rPr>
        <w:t>承诺人：</w:t>
      </w:r>
    </w:p>
    <w:p w14:paraId="300D6CA3">
      <w:pPr>
        <w:widowControl/>
        <w:shd w:val="clear" w:color="auto" w:fill="FFFFFF"/>
        <w:wordWrap w:val="0"/>
        <w:spacing w:line="480" w:lineRule="auto"/>
        <w:jc w:val="right"/>
        <w:rPr>
          <w:rFonts w:ascii="宋体" w:cs="Helvetica"/>
          <w:color w:val="030303"/>
          <w:kern w:val="0"/>
          <w:sz w:val="28"/>
          <w:szCs w:val="28"/>
          <w:u w:val="single"/>
        </w:rPr>
      </w:pPr>
      <w:r>
        <w:rPr>
          <w:rFonts w:hint="eastAsia" w:ascii="宋体" w:hAnsi="宋体" w:cs="Helvetica"/>
          <w:color w:val="030303"/>
          <w:kern w:val="0"/>
          <w:sz w:val="28"/>
          <w:szCs w:val="28"/>
          <w:u w:val="single"/>
        </w:rPr>
        <w:t xml:space="preserve">                  公司</w:t>
      </w:r>
    </w:p>
    <w:p w14:paraId="0E0D83CE">
      <w:pPr>
        <w:widowControl/>
        <w:shd w:val="clear" w:color="auto" w:fill="FFFFFF"/>
        <w:wordWrap w:val="0"/>
        <w:spacing w:line="480" w:lineRule="auto"/>
        <w:jc w:val="right"/>
        <w:rPr>
          <w:rFonts w:ascii="宋体" w:cs="Helvetica"/>
          <w:color w:val="030303"/>
          <w:kern w:val="0"/>
          <w:sz w:val="28"/>
          <w:szCs w:val="28"/>
          <w:u w:val="single"/>
        </w:rPr>
      </w:pPr>
      <w:r>
        <w:rPr>
          <w:rFonts w:hint="eastAsia" w:ascii="宋体" w:hAnsi="宋体" w:cs="Helvetica"/>
          <w:color w:val="030303"/>
          <w:kern w:val="0"/>
          <w:sz w:val="28"/>
          <w:szCs w:val="28"/>
        </w:rPr>
        <w:t>法人签名：</w:t>
      </w:r>
      <w:r>
        <w:rPr>
          <w:rFonts w:hint="eastAsia" w:ascii="宋体" w:hAnsi="宋体" w:cs="Helvetica"/>
          <w:color w:val="030303"/>
          <w:kern w:val="0"/>
          <w:sz w:val="28"/>
          <w:szCs w:val="28"/>
          <w:u w:val="single"/>
        </w:rPr>
        <w:t xml:space="preserve">             </w:t>
      </w:r>
    </w:p>
    <w:p w14:paraId="37864077">
      <w:pPr>
        <w:widowControl/>
        <w:shd w:val="clear" w:color="auto" w:fill="FFFFFF"/>
        <w:wordWrap w:val="0"/>
        <w:spacing w:line="480" w:lineRule="auto"/>
        <w:jc w:val="right"/>
        <w:rPr>
          <w:rFonts w:ascii="宋体" w:cs="Helvetica"/>
          <w:color w:val="030303"/>
          <w:kern w:val="0"/>
          <w:sz w:val="28"/>
          <w:szCs w:val="28"/>
        </w:rPr>
      </w:pPr>
      <w:r>
        <w:rPr>
          <w:rFonts w:hint="eastAsia" w:ascii="宋体" w:hAnsi="宋体" w:cs="Helvetica"/>
          <w:color w:val="030303"/>
          <w:kern w:val="0"/>
          <w:sz w:val="28"/>
          <w:szCs w:val="28"/>
        </w:rPr>
        <w:t xml:space="preserve">公章：             </w:t>
      </w:r>
    </w:p>
    <w:p w14:paraId="3463EBC6">
      <w:pPr>
        <w:widowControl/>
        <w:shd w:val="clear" w:color="auto" w:fill="FFFFFF"/>
        <w:wordWrap w:val="0"/>
        <w:spacing w:line="480" w:lineRule="auto"/>
        <w:jc w:val="right"/>
        <w:rPr>
          <w:rFonts w:ascii="宋体" w:cs="Helvetica"/>
          <w:color w:val="030303"/>
          <w:kern w:val="0"/>
          <w:sz w:val="28"/>
          <w:szCs w:val="28"/>
        </w:rPr>
      </w:pPr>
      <w:r>
        <w:rPr>
          <w:rFonts w:ascii="宋体" w:hAnsi="宋体" w:cs="Helvetica"/>
          <w:color w:val="030303"/>
          <w:kern w:val="0"/>
          <w:sz w:val="28"/>
          <w:szCs w:val="28"/>
        </w:rPr>
        <w:t xml:space="preserve"> </w:t>
      </w:r>
      <w:r>
        <w:rPr>
          <w:rFonts w:hint="eastAsia" w:ascii="宋体" w:hAnsi="宋体" w:cs="Helvetica"/>
          <w:color w:val="030303"/>
          <w:kern w:val="0"/>
          <w:sz w:val="28"/>
          <w:szCs w:val="28"/>
        </w:rPr>
        <w:t>年   月  日</w:t>
      </w:r>
    </w:p>
    <w:p w14:paraId="7858DCE6">
      <w:pPr>
        <w:snapToGrid w:val="0"/>
        <w:rPr>
          <w:rFonts w:ascii="宋体"/>
          <w:sz w:val="28"/>
          <w:szCs w:val="28"/>
        </w:rPr>
      </w:pPr>
    </w:p>
    <w:p w14:paraId="041F58D2">
      <w:pPr>
        <w:snapToGrid w:val="0"/>
        <w:rPr>
          <w:rFonts w:ascii="宋体"/>
          <w:sz w:val="28"/>
          <w:szCs w:val="28"/>
        </w:rPr>
      </w:pPr>
    </w:p>
    <w:p w14:paraId="419F2E1B">
      <w:pPr>
        <w:snapToGrid w:val="0"/>
        <w:rPr>
          <w:rFonts w:ascii="宋体"/>
          <w:sz w:val="28"/>
          <w:szCs w:val="28"/>
        </w:rPr>
      </w:pPr>
    </w:p>
    <w:p w14:paraId="12B89608">
      <w:pPr>
        <w:snapToGrid w:val="0"/>
        <w:rPr>
          <w:rFonts w:ascii="宋体"/>
          <w:sz w:val="28"/>
          <w:szCs w:val="28"/>
        </w:rPr>
      </w:pPr>
    </w:p>
    <w:p w14:paraId="4E606AAD">
      <w:pPr>
        <w:snapToGrid w:val="0"/>
        <w:rPr>
          <w:rFonts w:ascii="宋体"/>
          <w:sz w:val="28"/>
          <w:szCs w:val="28"/>
        </w:rPr>
      </w:pPr>
    </w:p>
    <w:p w14:paraId="63E94A68">
      <w:pPr>
        <w:snapToGrid w:val="0"/>
        <w:rPr>
          <w:rFonts w:ascii="宋体"/>
          <w:sz w:val="28"/>
          <w:szCs w:val="28"/>
        </w:rPr>
      </w:pPr>
    </w:p>
    <w:p w14:paraId="07D876A3">
      <w:pPr>
        <w:snapToGrid w:val="0"/>
        <w:rPr>
          <w:rFonts w:ascii="宋体"/>
          <w:sz w:val="28"/>
          <w:szCs w:val="28"/>
        </w:rPr>
      </w:pPr>
    </w:p>
    <w:p w14:paraId="164C128D">
      <w:pPr>
        <w:snapToGrid w:val="0"/>
        <w:rPr>
          <w:rFonts w:ascii="宋体"/>
          <w:sz w:val="28"/>
          <w:szCs w:val="28"/>
        </w:rPr>
      </w:pPr>
    </w:p>
    <w:p w14:paraId="7F705BB3">
      <w:pPr>
        <w:snapToGrid w:val="0"/>
        <w:rPr>
          <w:rFonts w:ascii="宋体"/>
          <w:sz w:val="28"/>
          <w:szCs w:val="28"/>
        </w:rPr>
      </w:pPr>
    </w:p>
    <w:p w14:paraId="147ACFE0">
      <w:pPr>
        <w:snapToGrid w:val="0"/>
        <w:rPr>
          <w:rFonts w:ascii="宋体"/>
          <w:sz w:val="28"/>
          <w:szCs w:val="28"/>
        </w:rPr>
      </w:pPr>
    </w:p>
    <w:p w14:paraId="468582F1">
      <w:pPr>
        <w:snapToGrid w:val="0"/>
        <w:rPr>
          <w:rFonts w:ascii="宋体"/>
          <w:sz w:val="28"/>
          <w:szCs w:val="28"/>
        </w:rPr>
      </w:pPr>
    </w:p>
    <w:p w14:paraId="0AFD24BB">
      <w:pPr>
        <w:snapToGrid w:val="0"/>
        <w:rPr>
          <w:rFonts w:ascii="宋体"/>
          <w:sz w:val="28"/>
          <w:szCs w:val="28"/>
        </w:rPr>
      </w:pPr>
    </w:p>
    <w:p w14:paraId="2C76D0DC">
      <w:pPr>
        <w:snapToGrid w:val="0"/>
        <w:rPr>
          <w:rFonts w:ascii="宋体"/>
          <w:sz w:val="28"/>
          <w:szCs w:val="28"/>
        </w:rPr>
      </w:pPr>
    </w:p>
    <w:p w14:paraId="653740DE">
      <w:pPr>
        <w:snapToGrid w:val="0"/>
        <w:rPr>
          <w:rFonts w:ascii="宋体"/>
          <w:sz w:val="28"/>
          <w:szCs w:val="28"/>
        </w:rPr>
      </w:pPr>
    </w:p>
    <w:p w14:paraId="13C0604A">
      <w:pPr>
        <w:jc w:val="center"/>
        <w:rPr>
          <w:rFonts w:ascii="宋体"/>
          <w:b/>
          <w:sz w:val="36"/>
          <w:szCs w:val="36"/>
        </w:rPr>
      </w:pPr>
      <w:r>
        <w:rPr>
          <w:rFonts w:ascii="宋体" w:hAnsi="宋体"/>
          <w:b/>
          <w:sz w:val="36"/>
          <w:szCs w:val="36"/>
        </w:rPr>
        <w:t>8.</w:t>
      </w:r>
      <w:r>
        <w:rPr>
          <w:rFonts w:hint="eastAsia" w:ascii="宋体" w:hAnsi="宋体"/>
          <w:b/>
          <w:sz w:val="36"/>
          <w:szCs w:val="36"/>
        </w:rPr>
        <w:t>技术服务、售后服务计划</w:t>
      </w:r>
    </w:p>
    <w:p w14:paraId="563AAFFA">
      <w:pPr>
        <w:rPr>
          <w:rFonts w:ascii="宋体"/>
          <w:sz w:val="28"/>
          <w:szCs w:val="28"/>
        </w:rPr>
      </w:pPr>
    </w:p>
    <w:p w14:paraId="247DF365">
      <w:pPr>
        <w:widowControl/>
        <w:shd w:val="clear" w:color="auto" w:fill="FFFFFF"/>
        <w:spacing w:line="480" w:lineRule="auto"/>
        <w:ind w:hanging="180"/>
        <w:rPr>
          <w:rFonts w:ascii="宋体" w:cs="Helvetica"/>
          <w:color w:val="030303"/>
          <w:kern w:val="0"/>
          <w:sz w:val="28"/>
          <w:szCs w:val="28"/>
        </w:rPr>
      </w:pPr>
      <w:r>
        <w:rPr>
          <w:rFonts w:hint="eastAsia" w:ascii="宋体" w:hAnsi="宋体" w:cs="Helvetica"/>
          <w:color w:val="030303"/>
          <w:kern w:val="0"/>
          <w:sz w:val="28"/>
          <w:szCs w:val="28"/>
        </w:rPr>
        <w:t>（</w:t>
      </w:r>
      <w:r>
        <w:rPr>
          <w:rFonts w:ascii="宋体" w:hAnsi="宋体" w:cs="Helvetica"/>
          <w:color w:val="030303"/>
          <w:kern w:val="0"/>
          <w:sz w:val="28"/>
          <w:szCs w:val="28"/>
        </w:rPr>
        <w:t>1</w:t>
      </w:r>
      <w:r>
        <w:rPr>
          <w:rFonts w:hint="eastAsia" w:ascii="宋体" w:hAnsi="宋体" w:cs="Helvetica"/>
          <w:color w:val="030303"/>
          <w:kern w:val="0"/>
          <w:sz w:val="28"/>
          <w:szCs w:val="28"/>
        </w:rPr>
        <w:t>）我们承诺，如果我们中标，我们将按招标文件的规定，提供令贵方满意的服务，履行合同规定的各项义务，承担合同规定的全部责任。</w:t>
      </w:r>
    </w:p>
    <w:p w14:paraId="0EEF40E9">
      <w:pPr>
        <w:widowControl/>
        <w:shd w:val="clear" w:color="auto" w:fill="FFFFFF"/>
        <w:spacing w:line="480" w:lineRule="auto"/>
        <w:ind w:hanging="180"/>
        <w:rPr>
          <w:rFonts w:ascii="宋体" w:cs="Helvetica"/>
          <w:color w:val="030303"/>
          <w:kern w:val="0"/>
          <w:sz w:val="28"/>
          <w:szCs w:val="28"/>
        </w:rPr>
      </w:pPr>
      <w:r>
        <w:rPr>
          <w:rFonts w:hint="eastAsia" w:ascii="宋体" w:hAnsi="宋体" w:cs="Helvetica"/>
          <w:color w:val="030303"/>
          <w:kern w:val="0"/>
          <w:sz w:val="28"/>
          <w:szCs w:val="28"/>
        </w:rPr>
        <w:t>（</w:t>
      </w:r>
      <w:r>
        <w:rPr>
          <w:rFonts w:ascii="宋体" w:hAnsi="宋体" w:cs="Helvetica"/>
          <w:color w:val="030303"/>
          <w:kern w:val="0"/>
          <w:sz w:val="28"/>
          <w:szCs w:val="28"/>
        </w:rPr>
        <w:t>2</w:t>
      </w:r>
      <w:r>
        <w:rPr>
          <w:rFonts w:hint="eastAsia" w:ascii="宋体" w:hAnsi="宋体" w:cs="Helvetica"/>
          <w:color w:val="030303"/>
          <w:kern w:val="0"/>
          <w:sz w:val="28"/>
          <w:szCs w:val="28"/>
        </w:rPr>
        <w:t>）我们已详细审查全部招标文件包括答疑、补遗或修改文件（如有的话）以及全部参考资料和有关附件。我们已完全理解了上述文件中所有条款内容，明白了我们的义务和责任，并已在报价中充分考虑了履行这些义务的费用和风险。</w:t>
      </w:r>
    </w:p>
    <w:p w14:paraId="0B99EE9C">
      <w:pPr>
        <w:widowControl/>
        <w:shd w:val="clear" w:color="auto" w:fill="FFFFFF"/>
        <w:spacing w:line="480" w:lineRule="auto"/>
        <w:ind w:hanging="180"/>
        <w:rPr>
          <w:rFonts w:ascii="宋体" w:cs="Helvetica"/>
          <w:color w:val="030303"/>
          <w:kern w:val="0"/>
          <w:sz w:val="28"/>
          <w:szCs w:val="28"/>
        </w:rPr>
      </w:pPr>
      <w:r>
        <w:rPr>
          <w:rFonts w:hint="eastAsia" w:ascii="宋体" w:hAnsi="宋体" w:cs="Helvetica"/>
          <w:color w:val="030303"/>
          <w:kern w:val="0"/>
          <w:sz w:val="28"/>
          <w:szCs w:val="28"/>
        </w:rPr>
        <w:t>（</w:t>
      </w:r>
      <w:r>
        <w:rPr>
          <w:rFonts w:ascii="宋体" w:hAnsi="宋体" w:cs="Helvetica"/>
          <w:color w:val="030303"/>
          <w:kern w:val="0"/>
          <w:sz w:val="28"/>
          <w:szCs w:val="28"/>
        </w:rPr>
        <w:t>3</w:t>
      </w:r>
      <w:r>
        <w:rPr>
          <w:rFonts w:hint="eastAsia" w:ascii="宋体" w:hAnsi="宋体" w:cs="Helvetica"/>
          <w:color w:val="030303"/>
          <w:kern w:val="0"/>
          <w:sz w:val="28"/>
          <w:szCs w:val="28"/>
        </w:rPr>
        <w:t>）本投标有效期：开标后</w:t>
      </w:r>
      <w:r>
        <w:rPr>
          <w:rFonts w:ascii="宋体" w:hAnsi="宋体" w:cs="Helvetica"/>
          <w:color w:val="030303"/>
          <w:kern w:val="0"/>
          <w:sz w:val="28"/>
          <w:szCs w:val="28"/>
        </w:rPr>
        <w:t>90</w:t>
      </w:r>
      <w:r>
        <w:rPr>
          <w:rFonts w:hint="eastAsia" w:ascii="宋体" w:hAnsi="宋体" w:cs="Helvetica"/>
          <w:color w:val="030303"/>
          <w:kern w:val="0"/>
          <w:sz w:val="28"/>
          <w:szCs w:val="28"/>
        </w:rPr>
        <w:t>天（日历日）。我们同意自开标日期起遵循本投标书的规定，并在投标有效期期满之前均对我方具有约束力。</w:t>
      </w:r>
    </w:p>
    <w:p w14:paraId="2B63807C">
      <w:pPr>
        <w:widowControl/>
        <w:shd w:val="clear" w:color="auto" w:fill="FFFFFF"/>
        <w:spacing w:line="480" w:lineRule="auto"/>
        <w:rPr>
          <w:rFonts w:ascii="宋体" w:cs="Helvetica"/>
          <w:color w:val="030303"/>
          <w:kern w:val="0"/>
          <w:sz w:val="28"/>
          <w:szCs w:val="28"/>
        </w:rPr>
      </w:pPr>
    </w:p>
    <w:p w14:paraId="2344D629">
      <w:pPr>
        <w:widowControl/>
        <w:shd w:val="clear" w:color="auto" w:fill="FFFFFF"/>
        <w:spacing w:line="480" w:lineRule="auto"/>
        <w:rPr>
          <w:rFonts w:ascii="宋体" w:cs="Helvetica"/>
          <w:color w:val="030303"/>
          <w:kern w:val="0"/>
          <w:sz w:val="28"/>
          <w:szCs w:val="28"/>
        </w:rPr>
      </w:pPr>
      <w:r>
        <w:rPr>
          <w:rFonts w:hint="eastAsia" w:ascii="宋体" w:hAnsi="宋体" w:cs="Helvetica"/>
          <w:color w:val="030303"/>
          <w:kern w:val="0"/>
          <w:sz w:val="28"/>
          <w:szCs w:val="28"/>
        </w:rPr>
        <w:t>与本投标有关的一切正式往来通讯请寄：</w:t>
      </w:r>
    </w:p>
    <w:p w14:paraId="22D8B6D1">
      <w:pPr>
        <w:widowControl/>
        <w:shd w:val="clear" w:color="auto" w:fill="FFFFFF"/>
        <w:spacing w:before="160"/>
        <w:ind w:firstLine="482"/>
        <w:rPr>
          <w:rFonts w:ascii="宋体" w:cs="Helvetica"/>
          <w:color w:val="030303"/>
          <w:kern w:val="0"/>
          <w:sz w:val="28"/>
          <w:szCs w:val="28"/>
        </w:rPr>
      </w:pPr>
      <w:r>
        <w:rPr>
          <w:rFonts w:hint="eastAsia" w:ascii="宋体" w:hAnsi="宋体" w:cs="Helvetica"/>
          <w:color w:val="030303"/>
          <w:kern w:val="0"/>
          <w:sz w:val="28"/>
          <w:szCs w:val="28"/>
        </w:rPr>
        <w:t>地址：</w:t>
      </w:r>
    </w:p>
    <w:p w14:paraId="6EEA342F">
      <w:pPr>
        <w:widowControl/>
        <w:shd w:val="clear" w:color="auto" w:fill="FFFFFF"/>
        <w:spacing w:before="160"/>
        <w:ind w:firstLine="482"/>
        <w:rPr>
          <w:rFonts w:ascii="宋体" w:cs="Helvetica"/>
          <w:color w:val="030303"/>
          <w:kern w:val="0"/>
          <w:sz w:val="28"/>
          <w:szCs w:val="28"/>
        </w:rPr>
      </w:pPr>
      <w:r>
        <w:rPr>
          <w:rFonts w:hint="eastAsia" w:ascii="宋体" w:hAnsi="宋体" w:cs="Helvetica"/>
          <w:color w:val="030303"/>
          <w:kern w:val="0"/>
          <w:sz w:val="28"/>
          <w:szCs w:val="28"/>
        </w:rPr>
        <w:t>电话：</w:t>
      </w:r>
    </w:p>
    <w:p w14:paraId="29E0DB1F">
      <w:pPr>
        <w:widowControl/>
        <w:shd w:val="clear" w:color="auto" w:fill="FFFFFF"/>
        <w:spacing w:before="160"/>
        <w:ind w:firstLine="482"/>
        <w:rPr>
          <w:rFonts w:ascii="宋体" w:cs="Helvetica"/>
          <w:color w:val="030303"/>
          <w:kern w:val="0"/>
          <w:sz w:val="28"/>
          <w:szCs w:val="28"/>
        </w:rPr>
      </w:pPr>
      <w:r>
        <w:rPr>
          <w:rFonts w:hint="eastAsia" w:ascii="宋体" w:hAnsi="宋体" w:cs="Helvetica"/>
          <w:color w:val="030303"/>
          <w:kern w:val="0"/>
          <w:sz w:val="28"/>
          <w:szCs w:val="28"/>
        </w:rPr>
        <w:t>手机：</w:t>
      </w:r>
    </w:p>
    <w:p w14:paraId="32430B68">
      <w:pPr>
        <w:widowControl/>
        <w:shd w:val="clear" w:color="auto" w:fill="FFFFFF"/>
        <w:spacing w:before="160"/>
        <w:ind w:firstLine="482"/>
        <w:rPr>
          <w:rFonts w:ascii="宋体" w:cs="Helvetica"/>
          <w:color w:val="030303"/>
          <w:kern w:val="0"/>
          <w:sz w:val="28"/>
          <w:szCs w:val="28"/>
        </w:rPr>
      </w:pPr>
      <w:r>
        <w:rPr>
          <w:rFonts w:hint="eastAsia" w:ascii="宋体" w:hAnsi="宋体" w:cs="Helvetica"/>
          <w:color w:val="030303"/>
          <w:kern w:val="0"/>
          <w:sz w:val="28"/>
          <w:szCs w:val="28"/>
        </w:rPr>
        <w:t>传真：</w:t>
      </w:r>
    </w:p>
    <w:p w14:paraId="511951C6">
      <w:pPr>
        <w:widowControl/>
        <w:shd w:val="clear" w:color="auto" w:fill="FFFFFF"/>
        <w:spacing w:before="160"/>
        <w:ind w:firstLine="482"/>
        <w:rPr>
          <w:rFonts w:ascii="宋体" w:cs="Helvetica"/>
          <w:color w:val="030303"/>
          <w:kern w:val="0"/>
          <w:sz w:val="28"/>
          <w:szCs w:val="28"/>
          <w:u w:val="single"/>
        </w:rPr>
      </w:pPr>
      <w:r>
        <w:rPr>
          <w:rFonts w:hint="eastAsia" w:ascii="宋体" w:hAnsi="宋体" w:cs="Helvetica"/>
          <w:color w:val="030303"/>
          <w:kern w:val="0"/>
          <w:sz w:val="28"/>
          <w:szCs w:val="28"/>
        </w:rPr>
        <w:t>电子信箱：</w:t>
      </w:r>
    </w:p>
    <w:p w14:paraId="5362ED39">
      <w:pPr>
        <w:widowControl/>
        <w:shd w:val="clear" w:color="auto" w:fill="FFFFFF"/>
        <w:spacing w:before="160"/>
        <w:ind w:firstLine="482"/>
        <w:rPr>
          <w:rFonts w:ascii="宋体" w:cs="Helvetica"/>
          <w:color w:val="030303"/>
          <w:kern w:val="0"/>
          <w:sz w:val="28"/>
          <w:szCs w:val="28"/>
        </w:rPr>
      </w:pPr>
      <w:r>
        <w:rPr>
          <w:rFonts w:hint="eastAsia" w:ascii="宋体" w:hAnsi="宋体" w:cs="Helvetica"/>
          <w:color w:val="030303"/>
          <w:kern w:val="0"/>
          <w:sz w:val="28"/>
          <w:szCs w:val="28"/>
        </w:rPr>
        <w:t>授权代表签名：</w:t>
      </w:r>
    </w:p>
    <w:p w14:paraId="15338AD0">
      <w:pPr>
        <w:widowControl/>
        <w:shd w:val="clear" w:color="auto" w:fill="FFFFFF"/>
        <w:spacing w:before="160"/>
        <w:ind w:firstLine="482"/>
        <w:rPr>
          <w:rFonts w:ascii="宋体" w:cs="Helvetica"/>
          <w:color w:val="030303"/>
          <w:kern w:val="0"/>
          <w:sz w:val="28"/>
          <w:szCs w:val="28"/>
        </w:rPr>
      </w:pPr>
      <w:r>
        <w:rPr>
          <w:rFonts w:hint="eastAsia" w:ascii="宋体" w:hAnsi="宋体" w:cs="Helvetica"/>
          <w:color w:val="030303"/>
          <w:kern w:val="0"/>
          <w:sz w:val="28"/>
          <w:szCs w:val="28"/>
        </w:rPr>
        <w:t>公章：</w:t>
      </w:r>
    </w:p>
    <w:p w14:paraId="7560FEA3">
      <w:pPr>
        <w:widowControl/>
        <w:shd w:val="clear" w:color="auto" w:fill="FFFFFF"/>
        <w:spacing w:before="160"/>
        <w:ind w:firstLine="482"/>
        <w:rPr>
          <w:rFonts w:ascii="宋体" w:cs="Helvetica"/>
          <w:color w:val="030303"/>
          <w:kern w:val="0"/>
          <w:sz w:val="28"/>
          <w:szCs w:val="28"/>
        </w:rPr>
      </w:pPr>
      <w:r>
        <w:rPr>
          <w:rFonts w:hint="eastAsia" w:ascii="宋体" w:hAnsi="宋体" w:cs="Helvetica"/>
          <w:color w:val="030303"/>
          <w:kern w:val="0"/>
          <w:sz w:val="28"/>
          <w:szCs w:val="28"/>
        </w:rPr>
        <w:t>日期：</w:t>
      </w:r>
    </w:p>
    <w:p w14:paraId="2515B272">
      <w:pPr>
        <w:snapToGrid w:val="0"/>
        <w:rPr>
          <w:rFonts w:ascii="宋体"/>
          <w:sz w:val="28"/>
          <w:szCs w:val="28"/>
        </w:rPr>
      </w:pPr>
    </w:p>
    <w:sectPr>
      <w:footerReference r:id="rId8" w:type="first"/>
      <w:footerReference r:id="rId6" w:type="default"/>
      <w:footerReference r:id="rId7" w:type="even"/>
      <w:pgSz w:w="11906" w:h="16838"/>
      <w:pgMar w:top="130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D2192">
    <w:pPr>
      <w:pStyle w:val="14"/>
      <w:framePr w:wrap="around" w:vAnchor="text" w:hAnchor="margin" w:xAlign="right"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586DA61E">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0BC42">
    <w:pPr>
      <w:pStyle w:val="14"/>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14:paraId="07231043">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247B1">
    <w:pPr>
      <w:pStyle w:val="14"/>
      <w:ind w:right="720" w:firstLine="180" w:firstLineChars="100"/>
      <w:jc w:val="right"/>
    </w:pPr>
    <w:r>
      <w:rPr>
        <w:rStyle w:val="24"/>
      </w:rPr>
      <w:fldChar w:fldCharType="begin"/>
    </w:r>
    <w:r>
      <w:rPr>
        <w:rStyle w:val="24"/>
      </w:rPr>
      <w:instrText xml:space="preserve"> PAGE </w:instrText>
    </w:r>
    <w:r>
      <w:rPr>
        <w:rStyle w:val="24"/>
      </w:rPr>
      <w:fldChar w:fldCharType="separate"/>
    </w:r>
    <w:r>
      <w:rPr>
        <w:rStyle w:val="24"/>
      </w:rPr>
      <w:t>16</w:t>
    </w:r>
    <w:r>
      <w:rPr>
        <w:rStyle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A0172">
    <w:pPr>
      <w:pStyle w:val="14"/>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end"/>
    </w:r>
  </w:p>
  <w:p w14:paraId="54C65AF0">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78A1C">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D5DF8">
    <w:pPr>
      <w:pStyle w:val="15"/>
    </w:pPr>
    <w:r>
      <w:rPr>
        <w:rFonts w:hint="eastAsia"/>
      </w:rPr>
      <w:t>东华大学出版社有限公司招标文件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3"/>
      <w:lvlText w:val="%1．"/>
      <w:lvlJc w:val="left"/>
      <w:pPr>
        <w:tabs>
          <w:tab w:val="left" w:pos="900"/>
        </w:tabs>
        <w:ind w:left="900" w:hanging="720"/>
      </w:pPr>
      <w:rPr>
        <w:rFonts w:hint="eastAsia" w:cs="Times New Roman"/>
      </w:rPr>
    </w:lvl>
    <w:lvl w:ilvl="1" w:tentative="0">
      <w:start w:val="1"/>
      <w:numFmt w:val="lowerLetter"/>
      <w:lvlText w:val="%2)"/>
      <w:lvlJc w:val="left"/>
      <w:pPr>
        <w:tabs>
          <w:tab w:val="left" w:pos="1020"/>
        </w:tabs>
        <w:ind w:left="1020" w:hanging="420"/>
      </w:pPr>
      <w:rPr>
        <w:rFonts w:cs="Times New Roman"/>
      </w:rPr>
    </w:lvl>
    <w:lvl w:ilvl="2" w:tentative="0">
      <w:start w:val="1"/>
      <w:numFmt w:val="lowerRoman"/>
      <w:lvlText w:val="%3."/>
      <w:lvlJc w:val="right"/>
      <w:pPr>
        <w:tabs>
          <w:tab w:val="left" w:pos="1440"/>
        </w:tabs>
        <w:ind w:left="1440" w:hanging="420"/>
      </w:pPr>
      <w:rPr>
        <w:rFonts w:cs="Times New Roman"/>
      </w:rPr>
    </w:lvl>
    <w:lvl w:ilvl="3" w:tentative="0">
      <w:start w:val="1"/>
      <w:numFmt w:val="decimal"/>
      <w:lvlText w:val="%4."/>
      <w:lvlJc w:val="left"/>
      <w:pPr>
        <w:tabs>
          <w:tab w:val="left" w:pos="1860"/>
        </w:tabs>
        <w:ind w:left="1860" w:hanging="420"/>
      </w:pPr>
      <w:rPr>
        <w:rFonts w:cs="Times New Roman"/>
      </w:rPr>
    </w:lvl>
    <w:lvl w:ilvl="4" w:tentative="0">
      <w:start w:val="1"/>
      <w:numFmt w:val="lowerLetter"/>
      <w:lvlText w:val="%5)"/>
      <w:lvlJc w:val="left"/>
      <w:pPr>
        <w:tabs>
          <w:tab w:val="left" w:pos="2280"/>
        </w:tabs>
        <w:ind w:left="2280" w:hanging="420"/>
      </w:pPr>
      <w:rPr>
        <w:rFonts w:cs="Times New Roman"/>
      </w:rPr>
    </w:lvl>
    <w:lvl w:ilvl="5" w:tentative="0">
      <w:start w:val="1"/>
      <w:numFmt w:val="lowerRoman"/>
      <w:lvlText w:val="%6."/>
      <w:lvlJc w:val="right"/>
      <w:pPr>
        <w:tabs>
          <w:tab w:val="left" w:pos="2700"/>
        </w:tabs>
        <w:ind w:left="2700" w:hanging="420"/>
      </w:pPr>
      <w:rPr>
        <w:rFonts w:cs="Times New Roman"/>
      </w:rPr>
    </w:lvl>
    <w:lvl w:ilvl="6" w:tentative="0">
      <w:start w:val="1"/>
      <w:numFmt w:val="decimal"/>
      <w:lvlText w:val="%7."/>
      <w:lvlJc w:val="left"/>
      <w:pPr>
        <w:tabs>
          <w:tab w:val="left" w:pos="3120"/>
        </w:tabs>
        <w:ind w:left="3120" w:hanging="420"/>
      </w:pPr>
      <w:rPr>
        <w:rFonts w:cs="Times New Roman"/>
      </w:rPr>
    </w:lvl>
    <w:lvl w:ilvl="7" w:tentative="0">
      <w:start w:val="1"/>
      <w:numFmt w:val="lowerLetter"/>
      <w:lvlText w:val="%8)"/>
      <w:lvlJc w:val="left"/>
      <w:pPr>
        <w:tabs>
          <w:tab w:val="left" w:pos="3540"/>
        </w:tabs>
        <w:ind w:left="3540" w:hanging="420"/>
      </w:pPr>
      <w:rPr>
        <w:rFonts w:cs="Times New Roman"/>
      </w:rPr>
    </w:lvl>
    <w:lvl w:ilvl="8" w:tentative="0">
      <w:start w:val="1"/>
      <w:numFmt w:val="lowerRoman"/>
      <w:lvlText w:val="%9."/>
      <w:lvlJc w:val="right"/>
      <w:pPr>
        <w:tabs>
          <w:tab w:val="left" w:pos="3960"/>
        </w:tabs>
        <w:ind w:left="3960" w:hanging="420"/>
      </w:pPr>
      <w:rPr>
        <w:rFonts w:cs="Times New Roman"/>
      </w:rPr>
    </w:lvl>
  </w:abstractNum>
  <w:abstractNum w:abstractNumId="1">
    <w:nsid w:val="00000010"/>
    <w:multiLevelType w:val="multilevel"/>
    <w:tmpl w:val="00000010"/>
    <w:lvl w:ilvl="0" w:tentative="0">
      <w:start w:val="1"/>
      <w:numFmt w:val="chineseCountingThousand"/>
      <w:lvlText w:val="第%1章 "/>
      <w:lvlJc w:val="left"/>
      <w:pPr>
        <w:tabs>
          <w:tab w:val="left" w:pos="420"/>
        </w:tabs>
        <w:ind w:left="420" w:hanging="420"/>
      </w:pPr>
      <w:rPr>
        <w:rFonts w:hint="eastAsia" w:cs="Times New Roman"/>
      </w:rPr>
    </w:lvl>
    <w:lvl w:ilvl="1" w:tentative="0">
      <w:start w:val="1"/>
      <w:numFmt w:val="chineseCountingThousand"/>
      <w:lvlText w:val="第%2节"/>
      <w:lvlJc w:val="left"/>
      <w:pPr>
        <w:tabs>
          <w:tab w:val="left" w:pos="2315"/>
        </w:tabs>
        <w:ind w:left="2315" w:hanging="575"/>
      </w:pPr>
      <w:rPr>
        <w:rFonts w:hint="eastAsia" w:cs="Times New Roman"/>
      </w:rPr>
    </w:lvl>
    <w:lvl w:ilvl="2" w:tentative="0">
      <w:start w:val="1"/>
      <w:numFmt w:val="chineseCounting"/>
      <w:lvlText w:val="%3、"/>
      <w:lvlJc w:val="left"/>
      <w:pPr>
        <w:tabs>
          <w:tab w:val="left" w:pos="1020"/>
        </w:tabs>
        <w:ind w:left="1020" w:hanging="720"/>
      </w:pPr>
      <w:rPr>
        <w:rFonts w:hint="eastAsia" w:ascii="宋体" w:hAnsi="宋体" w:eastAsia="宋体" w:cs="Times New Roman"/>
      </w:rPr>
    </w:lvl>
    <w:lvl w:ilvl="3" w:tentative="0">
      <w:start w:val="1"/>
      <w:numFmt w:val="decimal"/>
      <w:lvlText w:val="%4"/>
      <w:lvlJc w:val="left"/>
      <w:pPr>
        <w:tabs>
          <w:tab w:val="left" w:pos="2604"/>
        </w:tabs>
        <w:ind w:left="2604" w:hanging="864"/>
      </w:pPr>
      <w:rPr>
        <w:rFonts w:hint="eastAsia" w:ascii="宋体" w:hAnsi="宋体" w:eastAsia="宋体" w:cs="Times New Roman"/>
      </w:rPr>
    </w:lvl>
    <w:lvl w:ilvl="4" w:tentative="0">
      <w:start w:val="1"/>
      <w:numFmt w:val="decimal"/>
      <w:pStyle w:val="28"/>
      <w:lvlText w:val="%3.%4.%5"/>
      <w:lvlJc w:val="left"/>
      <w:pPr>
        <w:tabs>
          <w:tab w:val="left" w:pos="1008"/>
        </w:tabs>
        <w:ind w:left="1008" w:hanging="1008"/>
      </w:pPr>
      <w:rPr>
        <w:rFonts w:hint="eastAsia" w:cs="Times New Roman"/>
      </w:rPr>
    </w:lvl>
    <w:lvl w:ilvl="5" w:tentative="0">
      <w:start w:val="1"/>
      <w:numFmt w:val="decimal"/>
      <w:lvlText w:val="%1.%2.%3.%4.%5.%6."/>
      <w:lvlJc w:val="left"/>
      <w:pPr>
        <w:tabs>
          <w:tab w:val="left" w:pos="1151"/>
        </w:tabs>
        <w:ind w:left="1151" w:hanging="1151"/>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3"/>
        </w:tabs>
        <w:ind w:left="1583" w:hanging="1583"/>
      </w:pPr>
      <w:rPr>
        <w:rFonts w:hint="eastAsia" w:cs="Times New Roman"/>
      </w:rPr>
    </w:lvl>
  </w:abstractNum>
  <w:abstractNum w:abstractNumId="2">
    <w:nsid w:val="00000018"/>
    <w:multiLevelType w:val="singleLevel"/>
    <w:tmpl w:val="00000018"/>
    <w:lvl w:ilvl="0" w:tentative="0">
      <w:start w:val="1"/>
      <w:numFmt w:val="decimal"/>
      <w:pStyle w:val="9"/>
      <w:lvlText w:val="%1."/>
      <w:lvlJc w:val="left"/>
      <w:pPr>
        <w:tabs>
          <w:tab w:val="left" w:pos="1200"/>
        </w:tabs>
        <w:ind w:left="1200" w:hanging="360"/>
      </w:pPr>
      <w:rPr>
        <w:rFonts w:cs="Times New Roman"/>
      </w:rPr>
    </w:lvl>
  </w:abstractNum>
  <w:abstractNum w:abstractNumId="3">
    <w:nsid w:val="3D2C0C64"/>
    <w:multiLevelType w:val="multilevel"/>
    <w:tmpl w:val="3D2C0C64"/>
    <w:lvl w:ilvl="0" w:tentative="0">
      <w:start w:val="1"/>
      <w:numFmt w:val="japaneseCounting"/>
      <w:lvlText w:val="第%1章"/>
      <w:lvlJc w:val="left"/>
      <w:pPr>
        <w:tabs>
          <w:tab w:val="left" w:pos="1065"/>
        </w:tabs>
        <w:ind w:left="1065" w:hanging="1065"/>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6F9C0DA6"/>
    <w:multiLevelType w:val="multilevel"/>
    <w:tmpl w:val="6F9C0D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4B6"/>
    <w:rsid w:val="000078D1"/>
    <w:rsid w:val="000100A9"/>
    <w:rsid w:val="0001099C"/>
    <w:rsid w:val="00027848"/>
    <w:rsid w:val="000514CB"/>
    <w:rsid w:val="0005378B"/>
    <w:rsid w:val="0005392D"/>
    <w:rsid w:val="00086FA5"/>
    <w:rsid w:val="000957FF"/>
    <w:rsid w:val="000A3104"/>
    <w:rsid w:val="000D4C16"/>
    <w:rsid w:val="00104890"/>
    <w:rsid w:val="00137394"/>
    <w:rsid w:val="00144B5F"/>
    <w:rsid w:val="001569C0"/>
    <w:rsid w:val="00172A27"/>
    <w:rsid w:val="0017425E"/>
    <w:rsid w:val="0019264B"/>
    <w:rsid w:val="001A7735"/>
    <w:rsid w:val="001D12C3"/>
    <w:rsid w:val="0020438D"/>
    <w:rsid w:val="00235D3B"/>
    <w:rsid w:val="00244ED6"/>
    <w:rsid w:val="00263961"/>
    <w:rsid w:val="002912DA"/>
    <w:rsid w:val="002916CE"/>
    <w:rsid w:val="002922DD"/>
    <w:rsid w:val="0029683B"/>
    <w:rsid w:val="002A3B98"/>
    <w:rsid w:val="002A65B7"/>
    <w:rsid w:val="002D2459"/>
    <w:rsid w:val="002D2544"/>
    <w:rsid w:val="002D454B"/>
    <w:rsid w:val="002E296D"/>
    <w:rsid w:val="003006E0"/>
    <w:rsid w:val="00312739"/>
    <w:rsid w:val="00323DC5"/>
    <w:rsid w:val="003327EB"/>
    <w:rsid w:val="00332E6E"/>
    <w:rsid w:val="00351714"/>
    <w:rsid w:val="00355146"/>
    <w:rsid w:val="00355FC4"/>
    <w:rsid w:val="00357FDE"/>
    <w:rsid w:val="003858EC"/>
    <w:rsid w:val="00392856"/>
    <w:rsid w:val="003B2FA3"/>
    <w:rsid w:val="003B3A67"/>
    <w:rsid w:val="003B43B9"/>
    <w:rsid w:val="003B5415"/>
    <w:rsid w:val="003F79B9"/>
    <w:rsid w:val="00407DA3"/>
    <w:rsid w:val="0041034A"/>
    <w:rsid w:val="0041191C"/>
    <w:rsid w:val="00423FE6"/>
    <w:rsid w:val="004479EB"/>
    <w:rsid w:val="00451258"/>
    <w:rsid w:val="00457D9F"/>
    <w:rsid w:val="00471244"/>
    <w:rsid w:val="0047581B"/>
    <w:rsid w:val="0048016E"/>
    <w:rsid w:val="004E515A"/>
    <w:rsid w:val="004F5EF0"/>
    <w:rsid w:val="0050373B"/>
    <w:rsid w:val="00514817"/>
    <w:rsid w:val="005150D2"/>
    <w:rsid w:val="0051621D"/>
    <w:rsid w:val="00522A37"/>
    <w:rsid w:val="00530C49"/>
    <w:rsid w:val="005310D4"/>
    <w:rsid w:val="005404F2"/>
    <w:rsid w:val="005469F6"/>
    <w:rsid w:val="00555314"/>
    <w:rsid w:val="00555CD7"/>
    <w:rsid w:val="005568C2"/>
    <w:rsid w:val="005570C0"/>
    <w:rsid w:val="0056100B"/>
    <w:rsid w:val="00562664"/>
    <w:rsid w:val="00576592"/>
    <w:rsid w:val="005C65B8"/>
    <w:rsid w:val="005D0BDF"/>
    <w:rsid w:val="005F666B"/>
    <w:rsid w:val="006128B1"/>
    <w:rsid w:val="00626016"/>
    <w:rsid w:val="00635503"/>
    <w:rsid w:val="00660077"/>
    <w:rsid w:val="00666EE1"/>
    <w:rsid w:val="00675121"/>
    <w:rsid w:val="006850C2"/>
    <w:rsid w:val="00694A40"/>
    <w:rsid w:val="006A2FC0"/>
    <w:rsid w:val="006B259A"/>
    <w:rsid w:val="006C2DA6"/>
    <w:rsid w:val="006D1D72"/>
    <w:rsid w:val="006D7347"/>
    <w:rsid w:val="00716907"/>
    <w:rsid w:val="007432CA"/>
    <w:rsid w:val="00751035"/>
    <w:rsid w:val="007829DE"/>
    <w:rsid w:val="007B35FF"/>
    <w:rsid w:val="007B5EA3"/>
    <w:rsid w:val="007B6D4B"/>
    <w:rsid w:val="007B713C"/>
    <w:rsid w:val="007E3300"/>
    <w:rsid w:val="007E619F"/>
    <w:rsid w:val="007F1167"/>
    <w:rsid w:val="007F41DA"/>
    <w:rsid w:val="007F50C6"/>
    <w:rsid w:val="007F5121"/>
    <w:rsid w:val="007F5A5C"/>
    <w:rsid w:val="00804D45"/>
    <w:rsid w:val="008139D5"/>
    <w:rsid w:val="00825410"/>
    <w:rsid w:val="008314B4"/>
    <w:rsid w:val="00831670"/>
    <w:rsid w:val="00833508"/>
    <w:rsid w:val="0084122C"/>
    <w:rsid w:val="00843324"/>
    <w:rsid w:val="008442BE"/>
    <w:rsid w:val="008549BC"/>
    <w:rsid w:val="008553A0"/>
    <w:rsid w:val="00870125"/>
    <w:rsid w:val="008718E1"/>
    <w:rsid w:val="00882D44"/>
    <w:rsid w:val="00890BD1"/>
    <w:rsid w:val="008927C7"/>
    <w:rsid w:val="00896271"/>
    <w:rsid w:val="008A0F60"/>
    <w:rsid w:val="008A1215"/>
    <w:rsid w:val="008A1596"/>
    <w:rsid w:val="008A310F"/>
    <w:rsid w:val="008B7799"/>
    <w:rsid w:val="008C197E"/>
    <w:rsid w:val="008E2161"/>
    <w:rsid w:val="008F4774"/>
    <w:rsid w:val="009118C1"/>
    <w:rsid w:val="00936ABE"/>
    <w:rsid w:val="009471D2"/>
    <w:rsid w:val="00984B5D"/>
    <w:rsid w:val="00984D79"/>
    <w:rsid w:val="009901C5"/>
    <w:rsid w:val="0099383F"/>
    <w:rsid w:val="009A799F"/>
    <w:rsid w:val="009B3C08"/>
    <w:rsid w:val="009C2D62"/>
    <w:rsid w:val="009F37AF"/>
    <w:rsid w:val="00A06F4C"/>
    <w:rsid w:val="00A275BF"/>
    <w:rsid w:val="00A339B2"/>
    <w:rsid w:val="00A35360"/>
    <w:rsid w:val="00A4064B"/>
    <w:rsid w:val="00A71094"/>
    <w:rsid w:val="00A73DB8"/>
    <w:rsid w:val="00A76D3D"/>
    <w:rsid w:val="00A859A2"/>
    <w:rsid w:val="00A869C6"/>
    <w:rsid w:val="00A975FC"/>
    <w:rsid w:val="00AA2EE7"/>
    <w:rsid w:val="00AA3F35"/>
    <w:rsid w:val="00AC26BC"/>
    <w:rsid w:val="00AC4040"/>
    <w:rsid w:val="00AE15EF"/>
    <w:rsid w:val="00AE79EE"/>
    <w:rsid w:val="00AF6214"/>
    <w:rsid w:val="00B01783"/>
    <w:rsid w:val="00B05F48"/>
    <w:rsid w:val="00B131EC"/>
    <w:rsid w:val="00B2444C"/>
    <w:rsid w:val="00B33564"/>
    <w:rsid w:val="00B468A6"/>
    <w:rsid w:val="00B61E5E"/>
    <w:rsid w:val="00B75A9D"/>
    <w:rsid w:val="00B8170D"/>
    <w:rsid w:val="00B821CE"/>
    <w:rsid w:val="00BA0A67"/>
    <w:rsid w:val="00BA4B5B"/>
    <w:rsid w:val="00BE19D0"/>
    <w:rsid w:val="00BE24B0"/>
    <w:rsid w:val="00C212FF"/>
    <w:rsid w:val="00C2687B"/>
    <w:rsid w:val="00C4251E"/>
    <w:rsid w:val="00C64E7A"/>
    <w:rsid w:val="00C74F9F"/>
    <w:rsid w:val="00C764F4"/>
    <w:rsid w:val="00CA5302"/>
    <w:rsid w:val="00CB36FE"/>
    <w:rsid w:val="00CB51F4"/>
    <w:rsid w:val="00CE0150"/>
    <w:rsid w:val="00CE0CE6"/>
    <w:rsid w:val="00CF17B7"/>
    <w:rsid w:val="00D06880"/>
    <w:rsid w:val="00D14F9F"/>
    <w:rsid w:val="00D46715"/>
    <w:rsid w:val="00D475D9"/>
    <w:rsid w:val="00D53A74"/>
    <w:rsid w:val="00D71D98"/>
    <w:rsid w:val="00D7271B"/>
    <w:rsid w:val="00D86458"/>
    <w:rsid w:val="00D86E7C"/>
    <w:rsid w:val="00DA0386"/>
    <w:rsid w:val="00DA0B1F"/>
    <w:rsid w:val="00DA1F3C"/>
    <w:rsid w:val="00DB6A13"/>
    <w:rsid w:val="00DB6FA9"/>
    <w:rsid w:val="00DC1780"/>
    <w:rsid w:val="00DC2990"/>
    <w:rsid w:val="00DF2475"/>
    <w:rsid w:val="00DF4D2C"/>
    <w:rsid w:val="00E05634"/>
    <w:rsid w:val="00E34718"/>
    <w:rsid w:val="00E4300B"/>
    <w:rsid w:val="00E51614"/>
    <w:rsid w:val="00E62A59"/>
    <w:rsid w:val="00E70822"/>
    <w:rsid w:val="00E814C1"/>
    <w:rsid w:val="00E84386"/>
    <w:rsid w:val="00E848AF"/>
    <w:rsid w:val="00EB2E28"/>
    <w:rsid w:val="00EE0D2E"/>
    <w:rsid w:val="00EF37F0"/>
    <w:rsid w:val="00EF5C2F"/>
    <w:rsid w:val="00F100BD"/>
    <w:rsid w:val="00F24B55"/>
    <w:rsid w:val="00F35495"/>
    <w:rsid w:val="00F369B9"/>
    <w:rsid w:val="00F466CB"/>
    <w:rsid w:val="00F620A9"/>
    <w:rsid w:val="00F7182F"/>
    <w:rsid w:val="00F7324B"/>
    <w:rsid w:val="00F76A5B"/>
    <w:rsid w:val="00F82909"/>
    <w:rsid w:val="00F9049B"/>
    <w:rsid w:val="00F921C1"/>
    <w:rsid w:val="00FA758D"/>
    <w:rsid w:val="00FB0427"/>
    <w:rsid w:val="00FB727C"/>
    <w:rsid w:val="00FC506E"/>
    <w:rsid w:val="00FF29CD"/>
    <w:rsid w:val="72F41B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nhideWhenUsed="0" w:uiPriority="99" w:semiHidden="0" w:name="List Number"/>
    <w:lsdException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99"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nhideWhenUsed="0" w:uiPriority="99" w:semiHidden="0" w:name="Body Text 3"/>
    <w:lsdException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7"/>
    <w:qFormat/>
    <w:uiPriority w:val="99"/>
    <w:pPr>
      <w:keepNext/>
      <w:keepLines/>
      <w:spacing w:before="260" w:after="260" w:line="415" w:lineRule="auto"/>
      <w:outlineLvl w:val="1"/>
    </w:pPr>
    <w:rPr>
      <w:rFonts w:ascii="Cambria" w:hAnsi="Cambria"/>
      <w:b/>
      <w:bCs/>
      <w:kern w:val="0"/>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List Number"/>
    <w:basedOn w:val="1"/>
    <w:uiPriority w:val="99"/>
    <w:pPr>
      <w:widowControl/>
      <w:numPr>
        <w:ilvl w:val="0"/>
        <w:numId w:val="1"/>
      </w:numPr>
      <w:tabs>
        <w:tab w:val="left" w:pos="454"/>
        <w:tab w:val="left" w:pos="720"/>
        <w:tab w:val="clear" w:pos="900"/>
      </w:tabs>
      <w:spacing w:afterLines="50"/>
      <w:ind w:left="454" w:hanging="284"/>
      <w:jc w:val="left"/>
    </w:pPr>
    <w:rPr>
      <w:kern w:val="0"/>
      <w:sz w:val="24"/>
      <w:szCs w:val="20"/>
    </w:rPr>
  </w:style>
  <w:style w:type="paragraph" w:styleId="4">
    <w:name w:val="Normal Indent"/>
    <w:basedOn w:val="1"/>
    <w:uiPriority w:val="99"/>
    <w:pPr>
      <w:ind w:firstLine="420"/>
    </w:pPr>
    <w:rPr>
      <w:szCs w:val="20"/>
    </w:rPr>
  </w:style>
  <w:style w:type="paragraph" w:styleId="5">
    <w:name w:val="caption"/>
    <w:basedOn w:val="1"/>
    <w:next w:val="1"/>
    <w:qFormat/>
    <w:uiPriority w:val="99"/>
    <w:pPr>
      <w:spacing w:before="152" w:after="160"/>
    </w:pPr>
    <w:rPr>
      <w:rFonts w:ascii="Arial" w:hAnsi="Arial" w:eastAsia="黑体" w:cs="Arial"/>
      <w:sz w:val="20"/>
      <w:szCs w:val="20"/>
    </w:rPr>
  </w:style>
  <w:style w:type="paragraph" w:styleId="6">
    <w:name w:val="Body Text 3"/>
    <w:basedOn w:val="1"/>
    <w:link w:val="38"/>
    <w:uiPriority w:val="99"/>
    <w:pPr>
      <w:snapToGrid w:val="0"/>
      <w:spacing w:before="50" w:after="50"/>
    </w:pPr>
    <w:rPr>
      <w:kern w:val="0"/>
      <w:sz w:val="16"/>
      <w:szCs w:val="16"/>
    </w:rPr>
  </w:style>
  <w:style w:type="paragraph" w:styleId="7">
    <w:name w:val="Body Text"/>
    <w:basedOn w:val="1"/>
    <w:link w:val="39"/>
    <w:uiPriority w:val="99"/>
    <w:pPr>
      <w:spacing w:after="120"/>
    </w:pPr>
    <w:rPr>
      <w:kern w:val="0"/>
      <w:sz w:val="24"/>
    </w:rPr>
  </w:style>
  <w:style w:type="paragraph" w:styleId="8">
    <w:name w:val="Body Text Indent"/>
    <w:basedOn w:val="1"/>
    <w:link w:val="34"/>
    <w:qFormat/>
    <w:uiPriority w:val="99"/>
    <w:pPr>
      <w:spacing w:line="200" w:lineRule="exact"/>
      <w:ind w:firstLine="301"/>
    </w:pPr>
    <w:rPr>
      <w:kern w:val="0"/>
      <w:sz w:val="24"/>
    </w:rPr>
  </w:style>
  <w:style w:type="paragraph" w:styleId="9">
    <w:name w:val="List Number 3"/>
    <w:basedOn w:val="1"/>
    <w:qFormat/>
    <w:uiPriority w:val="99"/>
    <w:pPr>
      <w:numPr>
        <w:ilvl w:val="0"/>
        <w:numId w:val="2"/>
      </w:numPr>
    </w:pPr>
  </w:style>
  <w:style w:type="paragraph" w:styleId="10">
    <w:name w:val="List 2"/>
    <w:basedOn w:val="1"/>
    <w:uiPriority w:val="99"/>
    <w:pPr>
      <w:ind w:left="100" w:leftChars="200" w:hanging="200" w:hangingChars="200"/>
    </w:pPr>
    <w:rPr>
      <w:sz w:val="28"/>
    </w:rPr>
  </w:style>
  <w:style w:type="paragraph" w:styleId="11">
    <w:name w:val="Plain Text"/>
    <w:basedOn w:val="1"/>
    <w:link w:val="40"/>
    <w:uiPriority w:val="99"/>
    <w:pPr>
      <w:spacing w:beforeLines="50" w:afterLines="50" w:line="400" w:lineRule="exact"/>
    </w:pPr>
    <w:rPr>
      <w:rFonts w:ascii="宋体" w:hAnsi="Courier New"/>
      <w:kern w:val="0"/>
      <w:szCs w:val="21"/>
    </w:rPr>
  </w:style>
  <w:style w:type="paragraph" w:styleId="12">
    <w:name w:val="Date"/>
    <w:basedOn w:val="1"/>
    <w:next w:val="1"/>
    <w:link w:val="32"/>
    <w:qFormat/>
    <w:uiPriority w:val="99"/>
    <w:pPr>
      <w:ind w:left="2500" w:leftChars="2500"/>
    </w:pPr>
    <w:rPr>
      <w:kern w:val="0"/>
      <w:sz w:val="24"/>
    </w:rPr>
  </w:style>
  <w:style w:type="paragraph" w:styleId="13">
    <w:name w:val="Body Text Indent 2"/>
    <w:basedOn w:val="1"/>
    <w:link w:val="41"/>
    <w:uiPriority w:val="99"/>
    <w:pPr>
      <w:snapToGrid w:val="0"/>
      <w:ind w:firstLine="542" w:firstLineChars="225"/>
    </w:pPr>
    <w:rPr>
      <w:kern w:val="0"/>
      <w:sz w:val="24"/>
    </w:rPr>
  </w:style>
  <w:style w:type="paragraph" w:styleId="14">
    <w:name w:val="footer"/>
    <w:basedOn w:val="1"/>
    <w:link w:val="37"/>
    <w:uiPriority w:val="99"/>
    <w:pPr>
      <w:tabs>
        <w:tab w:val="center" w:pos="4153"/>
        <w:tab w:val="right" w:pos="8306"/>
      </w:tabs>
      <w:snapToGrid w:val="0"/>
      <w:jc w:val="left"/>
    </w:pPr>
    <w:rPr>
      <w:kern w:val="0"/>
      <w:sz w:val="18"/>
      <w:szCs w:val="18"/>
    </w:rPr>
  </w:style>
  <w:style w:type="paragraph" w:styleId="15">
    <w:name w:val="header"/>
    <w:basedOn w:val="1"/>
    <w:link w:val="36"/>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iPriority w:val="99"/>
  </w:style>
  <w:style w:type="paragraph" w:styleId="17">
    <w:name w:val="List"/>
    <w:basedOn w:val="1"/>
    <w:uiPriority w:val="99"/>
    <w:pPr>
      <w:ind w:left="200" w:hanging="200" w:hangingChars="200"/>
    </w:pPr>
    <w:rPr>
      <w:sz w:val="28"/>
    </w:rPr>
  </w:style>
  <w:style w:type="paragraph" w:styleId="18">
    <w:name w:val="Body Text Indent 3"/>
    <w:basedOn w:val="1"/>
    <w:link w:val="35"/>
    <w:qFormat/>
    <w:uiPriority w:val="99"/>
    <w:pPr>
      <w:snapToGrid w:val="0"/>
      <w:ind w:firstLine="480" w:firstLineChars="200"/>
      <w:jc w:val="left"/>
    </w:pPr>
    <w:rPr>
      <w:kern w:val="0"/>
      <w:sz w:val="16"/>
      <w:szCs w:val="16"/>
    </w:rPr>
  </w:style>
  <w:style w:type="paragraph" w:styleId="19">
    <w:name w:val="Body Text 2"/>
    <w:basedOn w:val="1"/>
    <w:link w:val="33"/>
    <w:qFormat/>
    <w:uiPriority w:val="99"/>
    <w:pPr>
      <w:widowControl/>
      <w:snapToGrid w:val="0"/>
      <w:spacing w:before="50" w:afterLines="50" w:line="400" w:lineRule="exact"/>
      <w:jc w:val="left"/>
    </w:pPr>
    <w:rPr>
      <w:kern w:val="0"/>
      <w:sz w:val="24"/>
    </w:rPr>
  </w:style>
  <w:style w:type="paragraph" w:styleId="20">
    <w:name w:val="Normal (Web)"/>
    <w:basedOn w:val="1"/>
    <w:uiPriority w:val="99"/>
    <w:pPr>
      <w:widowControl/>
      <w:spacing w:before="100" w:beforeAutospacing="1" w:after="100" w:afterAutospacing="1"/>
      <w:jc w:val="left"/>
    </w:pPr>
    <w:rPr>
      <w:rFonts w:ascii="宋体" w:hAnsi="宋体" w:cs="宋体"/>
      <w:kern w:val="0"/>
      <w:sz w:val="24"/>
    </w:rPr>
  </w:style>
  <w:style w:type="table" w:styleId="22">
    <w:name w:val="Table Grid"/>
    <w:basedOn w:val="21"/>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99"/>
    <w:rPr>
      <w:rFonts w:cs="Times New Roman"/>
    </w:rPr>
  </w:style>
  <w:style w:type="character" w:styleId="25">
    <w:name w:val="FollowedHyperlink"/>
    <w:qFormat/>
    <w:uiPriority w:val="99"/>
    <w:rPr>
      <w:rFonts w:cs="Times New Roman"/>
      <w:color w:val="800080"/>
      <w:u w:val="single"/>
    </w:rPr>
  </w:style>
  <w:style w:type="character" w:styleId="26">
    <w:name w:val="Hyperlink"/>
    <w:qFormat/>
    <w:uiPriority w:val="99"/>
    <w:rPr>
      <w:rFonts w:cs="Times New Roman"/>
      <w:color w:val="0000FF"/>
      <w:u w:val="single"/>
    </w:rPr>
  </w:style>
  <w:style w:type="character" w:customStyle="1" w:styleId="27">
    <w:name w:val="标题 2 字符"/>
    <w:link w:val="2"/>
    <w:semiHidden/>
    <w:qFormat/>
    <w:locked/>
    <w:uiPriority w:val="99"/>
    <w:rPr>
      <w:rFonts w:ascii="Cambria" w:hAnsi="Cambria" w:eastAsia="宋体" w:cs="Times New Roman"/>
      <w:b/>
      <w:sz w:val="32"/>
    </w:rPr>
  </w:style>
  <w:style w:type="paragraph" w:customStyle="1" w:styleId="28">
    <w:name w:val="样式 标题 5 + 右侧:  -0.18 字符"/>
    <w:basedOn w:val="1"/>
    <w:qFormat/>
    <w:uiPriority w:val="99"/>
    <w:pPr>
      <w:numPr>
        <w:ilvl w:val="4"/>
        <w:numId w:val="3"/>
      </w:numPr>
    </w:pPr>
  </w:style>
  <w:style w:type="paragraph" w:customStyle="1" w:styleId="29">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30">
    <w:name w:val="默认段落字体 Para Char Char Char Char Char Char Char Char Char1 Char Char Char Char"/>
    <w:basedOn w:val="1"/>
    <w:qFormat/>
    <w:uiPriority w:val="99"/>
    <w:rPr>
      <w:rFonts w:ascii="Tahoma" w:hAnsi="Tahoma"/>
      <w:sz w:val="24"/>
      <w:szCs w:val="20"/>
    </w:rPr>
  </w:style>
  <w:style w:type="paragraph" w:customStyle="1" w:styleId="31">
    <w:name w:val="表内文字"/>
    <w:basedOn w:val="1"/>
    <w:qFormat/>
    <w:uiPriority w:val="99"/>
    <w:pPr>
      <w:tabs>
        <w:tab w:val="left" w:pos="1418"/>
      </w:tabs>
      <w:spacing w:line="360" w:lineRule="auto"/>
      <w:jc w:val="center"/>
    </w:pPr>
    <w:rPr>
      <w:rFonts w:ascii="仿宋_GB2312" w:eastAsia="仿宋_GB2312"/>
      <w:spacing w:val="-20"/>
      <w:kern w:val="0"/>
      <w:sz w:val="24"/>
    </w:rPr>
  </w:style>
  <w:style w:type="character" w:customStyle="1" w:styleId="32">
    <w:name w:val="日期 字符"/>
    <w:link w:val="12"/>
    <w:semiHidden/>
    <w:qFormat/>
    <w:locked/>
    <w:uiPriority w:val="99"/>
    <w:rPr>
      <w:rFonts w:cs="Times New Roman"/>
      <w:sz w:val="24"/>
    </w:rPr>
  </w:style>
  <w:style w:type="character" w:customStyle="1" w:styleId="33">
    <w:name w:val="正文文本 2 字符"/>
    <w:link w:val="19"/>
    <w:semiHidden/>
    <w:qFormat/>
    <w:locked/>
    <w:uiPriority w:val="99"/>
    <w:rPr>
      <w:rFonts w:cs="Times New Roman"/>
      <w:sz w:val="24"/>
    </w:rPr>
  </w:style>
  <w:style w:type="character" w:customStyle="1" w:styleId="34">
    <w:name w:val="正文文本缩进 字符"/>
    <w:link w:val="8"/>
    <w:semiHidden/>
    <w:qFormat/>
    <w:locked/>
    <w:uiPriority w:val="99"/>
    <w:rPr>
      <w:rFonts w:cs="Times New Roman"/>
      <w:sz w:val="24"/>
    </w:rPr>
  </w:style>
  <w:style w:type="character" w:customStyle="1" w:styleId="35">
    <w:name w:val="正文文本缩进 3 字符"/>
    <w:link w:val="18"/>
    <w:semiHidden/>
    <w:locked/>
    <w:uiPriority w:val="99"/>
    <w:rPr>
      <w:rFonts w:cs="Times New Roman"/>
      <w:sz w:val="16"/>
    </w:rPr>
  </w:style>
  <w:style w:type="character" w:customStyle="1" w:styleId="36">
    <w:name w:val="页眉 字符"/>
    <w:link w:val="15"/>
    <w:semiHidden/>
    <w:qFormat/>
    <w:locked/>
    <w:uiPriority w:val="99"/>
    <w:rPr>
      <w:rFonts w:cs="Times New Roman"/>
      <w:sz w:val="18"/>
    </w:rPr>
  </w:style>
  <w:style w:type="character" w:customStyle="1" w:styleId="37">
    <w:name w:val="页脚 字符"/>
    <w:link w:val="14"/>
    <w:semiHidden/>
    <w:locked/>
    <w:uiPriority w:val="99"/>
    <w:rPr>
      <w:rFonts w:cs="Times New Roman"/>
      <w:sz w:val="18"/>
    </w:rPr>
  </w:style>
  <w:style w:type="character" w:customStyle="1" w:styleId="38">
    <w:name w:val="正文文本 3 字符"/>
    <w:link w:val="6"/>
    <w:semiHidden/>
    <w:locked/>
    <w:uiPriority w:val="99"/>
    <w:rPr>
      <w:rFonts w:cs="Times New Roman"/>
      <w:sz w:val="16"/>
    </w:rPr>
  </w:style>
  <w:style w:type="character" w:customStyle="1" w:styleId="39">
    <w:name w:val="正文文本 字符"/>
    <w:link w:val="7"/>
    <w:semiHidden/>
    <w:locked/>
    <w:uiPriority w:val="99"/>
    <w:rPr>
      <w:rFonts w:cs="Times New Roman"/>
      <w:sz w:val="24"/>
    </w:rPr>
  </w:style>
  <w:style w:type="character" w:customStyle="1" w:styleId="40">
    <w:name w:val="纯文本 字符"/>
    <w:link w:val="11"/>
    <w:semiHidden/>
    <w:locked/>
    <w:uiPriority w:val="99"/>
    <w:rPr>
      <w:rFonts w:ascii="宋体" w:hAnsi="Courier New" w:cs="Times New Roman"/>
      <w:sz w:val="21"/>
    </w:rPr>
  </w:style>
  <w:style w:type="character" w:customStyle="1" w:styleId="41">
    <w:name w:val="正文文本缩进 2 字符"/>
    <w:link w:val="13"/>
    <w:semiHidden/>
    <w:locked/>
    <w:uiPriority w:val="99"/>
    <w:rPr>
      <w:rFonts w:cs="Times New Roman"/>
      <w:sz w:val="24"/>
    </w:rPr>
  </w:style>
  <w:style w:type="paragraph" w:customStyle="1" w:styleId="42">
    <w:name w:val="正文段"/>
    <w:basedOn w:val="1"/>
    <w:uiPriority w:val="99"/>
    <w:pPr>
      <w:widowControl/>
      <w:snapToGrid w:val="0"/>
      <w:spacing w:afterLines="50"/>
      <w:ind w:firstLine="200" w:firstLineChars="200"/>
    </w:pPr>
    <w:rPr>
      <w:kern w:val="0"/>
      <w:sz w:val="24"/>
      <w:szCs w:val="20"/>
    </w:rPr>
  </w:style>
  <w:style w:type="paragraph" w:customStyle="1" w:styleId="43">
    <w:name w:val="样式 标题 2 + Times New Roman 四号 非加粗 段前: 5 磅 段后: 0 磅 行距: 固定值 20..."/>
    <w:basedOn w:val="2"/>
    <w:uiPriority w:val="99"/>
    <w:pPr>
      <w:spacing w:before="100" w:after="0" w:line="400" w:lineRule="exact"/>
    </w:pPr>
    <w:rPr>
      <w:rFonts w:ascii="Times New Roman" w:hAnsi="Times New Roman" w:cs="宋体"/>
      <w:b w:val="0"/>
      <w:bCs w:val="0"/>
      <w:sz w:val="28"/>
      <w:szCs w:val="20"/>
    </w:rPr>
  </w:style>
  <w:style w:type="paragraph" w:styleId="44">
    <w:name w:val="List Paragraph"/>
    <w:basedOn w:val="1"/>
    <w:qFormat/>
    <w:uiPriority w:val="99"/>
    <w:pPr>
      <w:ind w:firstLine="420" w:firstLineChars="200"/>
    </w:pPr>
  </w:style>
  <w:style w:type="paragraph" w:customStyle="1" w:styleId="45">
    <w:name w:val="样式 正文（首行缩进两字） + 宋体 小四"/>
    <w:basedOn w:val="4"/>
    <w:uiPriority w:val="99"/>
    <w:pPr>
      <w:spacing w:line="100" w:lineRule="atLeast"/>
      <w:ind w:firstLine="614" w:firstLineChars="192"/>
      <w:jc w:val="left"/>
    </w:pPr>
    <w:rPr>
      <w:rFonts w:ascii="仿宋_GB2312" w:hAnsi="宋体" w:eastAsia="仿宋_GB2312"/>
      <w:sz w:val="32"/>
      <w:szCs w:val="22"/>
    </w:rPr>
  </w:style>
  <w:style w:type="paragraph" w:styleId="46">
    <w:name w:val="No Spacing"/>
    <w:qFormat/>
    <w:uiPriority w:val="99"/>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2773</Words>
  <Characters>2913</Characters>
  <Lines>25</Lines>
  <Paragraphs>7</Paragraphs>
  <TotalTime>0</TotalTime>
  <ScaleCrop>false</ScaleCrop>
  <LinksUpToDate>false</LinksUpToDate>
  <CharactersWithSpaces>3150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2025-10-31T06:25:00Z</dcterms:created>
  <dc:creator>dell</dc:creator>
  <cp:lastModifiedBy>季</cp:lastModifiedBy>
  <cp:lastPrinted>2019-10-12T10:19:00Z</cp:lastPrinted>
  <dcterms:modified xsi:type="dcterms:W3CDTF">2025-11-03T01:53:43Z</dcterms:modified>
  <dc:title>浙江省政府采购招标文件范本（试行）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eyJoZGlkIjoiMjFjMjBmMzUyMDRiZTA5Zjk2NmUzMDRhNzQ5ZGE2ZmYiLCJ1c2VySWQiOiI4MjkwMzY0MzQifQ==</vt:lpwstr>
  </property>
  <property fmtid="{D5CDD505-2E9C-101B-9397-08002B2CF9AE}" pid="4" name="ICV">
    <vt:lpwstr>F02D65BD2BC84A5D8EA6209772E7166B_12</vt:lpwstr>
  </property>
</Properties>
</file>